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19C31" w14:textId="77777777" w:rsidR="00780ADE" w:rsidRPr="00494E87" w:rsidRDefault="00780ADE" w:rsidP="00494E87">
      <w:pPr>
        <w:kinsoku w:val="0"/>
        <w:overflowPunct w:val="0"/>
        <w:autoSpaceDE/>
        <w:autoSpaceDN/>
        <w:adjustRightInd/>
        <w:spacing w:line="276" w:lineRule="auto"/>
        <w:jc w:val="center"/>
        <w:rPr>
          <w:rFonts w:eastAsia="Calibri"/>
          <w:color w:val="000000"/>
          <w:sz w:val="28"/>
          <w:szCs w:val="28"/>
          <w:lang w:eastAsia="en-US"/>
        </w:rPr>
      </w:pPr>
      <w:r w:rsidRPr="00494E87">
        <w:rPr>
          <w:rFonts w:eastAsia="Calibri"/>
          <w:color w:val="000000"/>
          <w:sz w:val="28"/>
          <w:szCs w:val="28"/>
          <w:lang w:eastAsia="en-US"/>
        </w:rPr>
        <w:t>Федеральное государственное образовательное бюджетное учреждение</w:t>
      </w:r>
      <w:r w:rsidRPr="00494E87">
        <w:rPr>
          <w:rFonts w:eastAsia="Calibri"/>
          <w:color w:val="000000"/>
          <w:sz w:val="28"/>
          <w:szCs w:val="28"/>
          <w:lang w:eastAsia="en-US"/>
        </w:rPr>
        <w:br/>
        <w:t>высшего образования</w:t>
      </w:r>
    </w:p>
    <w:p w14:paraId="46A1CDC1" w14:textId="77777777" w:rsidR="00780ADE" w:rsidRPr="00494E87" w:rsidRDefault="00780ADE" w:rsidP="00494E87">
      <w:pPr>
        <w:jc w:val="center"/>
        <w:rPr>
          <w:rFonts w:eastAsia="Calibri"/>
          <w:color w:val="000000"/>
          <w:sz w:val="28"/>
          <w:szCs w:val="28"/>
          <w:lang w:eastAsia="en-US"/>
        </w:rPr>
      </w:pPr>
      <w:bookmarkStart w:id="0" w:name="_Toc153259030"/>
      <w:bookmarkStart w:id="1" w:name="_Toc153259080"/>
      <w:r w:rsidRPr="00494E87">
        <w:rPr>
          <w:rFonts w:eastAsia="Calibri"/>
          <w:b/>
          <w:bCs/>
          <w:color w:val="000000"/>
          <w:sz w:val="28"/>
          <w:szCs w:val="28"/>
          <w:lang w:eastAsia="en-US"/>
        </w:rPr>
        <w:t>«ФИНАНСОВЫЙ УНИВЕРСИТЕТ</w:t>
      </w:r>
      <w:bookmarkEnd w:id="0"/>
      <w:bookmarkEnd w:id="1"/>
    </w:p>
    <w:p w14:paraId="485F49AB" w14:textId="77777777" w:rsidR="00780ADE" w:rsidRPr="00494E87" w:rsidRDefault="00780ADE" w:rsidP="00494E87">
      <w:pPr>
        <w:kinsoku w:val="0"/>
        <w:overflowPunct w:val="0"/>
        <w:autoSpaceDE/>
        <w:autoSpaceDN/>
        <w:adjustRightInd/>
        <w:spacing w:before="48"/>
        <w:jc w:val="center"/>
        <w:rPr>
          <w:rFonts w:eastAsia="Calibri"/>
          <w:color w:val="000000"/>
          <w:sz w:val="28"/>
          <w:szCs w:val="28"/>
          <w:lang w:eastAsia="en-US"/>
        </w:rPr>
      </w:pPr>
      <w:r w:rsidRPr="00494E87">
        <w:rPr>
          <w:rFonts w:eastAsia="Calibri"/>
          <w:b/>
          <w:bCs/>
          <w:color w:val="000000"/>
          <w:sz w:val="28"/>
          <w:szCs w:val="28"/>
          <w:lang w:eastAsia="en-US"/>
        </w:rPr>
        <w:t>ПРИ ПРАВИТЕЛЬСТВЕ РОССИЙСКОЙ ФЕДЕРАЦИИ»</w:t>
      </w:r>
    </w:p>
    <w:p w14:paraId="0A99F5D3" w14:textId="77777777" w:rsidR="00780ADE" w:rsidRPr="00494E87" w:rsidRDefault="00780ADE" w:rsidP="00494E87">
      <w:pPr>
        <w:kinsoku w:val="0"/>
        <w:overflowPunct w:val="0"/>
        <w:autoSpaceDE/>
        <w:autoSpaceDN/>
        <w:adjustRightInd/>
        <w:spacing w:before="47"/>
        <w:jc w:val="center"/>
        <w:rPr>
          <w:rFonts w:eastAsia="Calibri"/>
          <w:color w:val="000000"/>
          <w:sz w:val="28"/>
          <w:szCs w:val="28"/>
          <w:lang w:eastAsia="en-US"/>
        </w:rPr>
      </w:pPr>
      <w:r w:rsidRPr="00494E87">
        <w:rPr>
          <w:rFonts w:eastAsia="Calibri"/>
          <w:b/>
          <w:bCs/>
          <w:color w:val="000000"/>
          <w:sz w:val="28"/>
          <w:szCs w:val="28"/>
          <w:lang w:eastAsia="en-US"/>
        </w:rPr>
        <w:t>(Финансовый университет)</w:t>
      </w:r>
    </w:p>
    <w:p w14:paraId="4F7844D1" w14:textId="77777777" w:rsidR="00780ADE" w:rsidRPr="00494E87" w:rsidRDefault="00780ADE" w:rsidP="00494E87">
      <w:pPr>
        <w:kinsoku w:val="0"/>
        <w:overflowPunct w:val="0"/>
        <w:autoSpaceDE/>
        <w:autoSpaceDN/>
        <w:adjustRightInd/>
        <w:spacing w:before="3"/>
        <w:jc w:val="center"/>
        <w:rPr>
          <w:rFonts w:eastAsia="Calibri"/>
          <w:b/>
          <w:bCs/>
          <w:color w:val="000000"/>
          <w:sz w:val="28"/>
          <w:szCs w:val="28"/>
          <w:lang w:eastAsia="en-US"/>
        </w:rPr>
      </w:pPr>
    </w:p>
    <w:p w14:paraId="74C32DAA" w14:textId="50E9C4A5" w:rsidR="00780ADE" w:rsidRPr="00494E87" w:rsidRDefault="00265309" w:rsidP="009F7696">
      <w:pPr>
        <w:kinsoku w:val="0"/>
        <w:overflowPunct w:val="0"/>
        <w:autoSpaceDE/>
        <w:autoSpaceDN/>
        <w:adjustRightInd/>
        <w:jc w:val="center"/>
        <w:rPr>
          <w:rFonts w:eastAsia="Calibri"/>
          <w:b/>
          <w:bCs/>
          <w:color w:val="000000"/>
          <w:sz w:val="28"/>
          <w:szCs w:val="28"/>
          <w:lang w:eastAsia="en-US"/>
        </w:rPr>
      </w:pPr>
      <w:r>
        <w:rPr>
          <w:rFonts w:eastAsia="Calibri"/>
          <w:b/>
          <w:bCs/>
          <w:color w:val="000000"/>
          <w:sz w:val="28"/>
          <w:szCs w:val="28"/>
          <w:lang w:eastAsia="en-US"/>
        </w:rPr>
        <w:t>Кафедра</w:t>
      </w:r>
      <w:r w:rsidR="00780ADE" w:rsidRPr="00494E87">
        <w:rPr>
          <w:rFonts w:eastAsia="Calibri"/>
          <w:b/>
          <w:bCs/>
          <w:color w:val="000000"/>
          <w:sz w:val="28"/>
          <w:szCs w:val="28"/>
          <w:lang w:eastAsia="en-US"/>
        </w:rPr>
        <w:t xml:space="preserve"> информационной безопасности</w:t>
      </w:r>
    </w:p>
    <w:p w14:paraId="7EBBCC83" w14:textId="77777777" w:rsidR="00780ADE" w:rsidRPr="00494E87" w:rsidRDefault="00780ADE" w:rsidP="00494E87">
      <w:pPr>
        <w:kinsoku w:val="0"/>
        <w:overflowPunct w:val="0"/>
        <w:autoSpaceDE/>
        <w:autoSpaceDN/>
        <w:adjustRightInd/>
        <w:jc w:val="center"/>
        <w:rPr>
          <w:rFonts w:eastAsia="Calibri"/>
          <w:b/>
          <w:color w:val="000000"/>
          <w:sz w:val="28"/>
          <w:szCs w:val="28"/>
          <w:lang w:eastAsia="en-US"/>
        </w:rPr>
      </w:pPr>
      <w:r w:rsidRPr="00494E87">
        <w:rPr>
          <w:rFonts w:eastAsia="Calibri"/>
          <w:b/>
          <w:iCs/>
          <w:color w:val="000000"/>
          <w:sz w:val="28"/>
          <w:szCs w:val="28"/>
          <w:lang w:eastAsia="en-US"/>
        </w:rPr>
        <w:t>Факультета информационных технологий и анализа больших данных</w:t>
      </w:r>
    </w:p>
    <w:p w14:paraId="05A1C43D"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29F21B5F" w14:textId="77777777" w:rsidR="00780ADE" w:rsidRPr="00494E87" w:rsidRDefault="00780ADE" w:rsidP="00494E87">
      <w:pPr>
        <w:kinsoku w:val="0"/>
        <w:overflowPunct w:val="0"/>
        <w:autoSpaceDE/>
        <w:autoSpaceDN/>
        <w:adjustRightInd/>
        <w:ind w:left="547" w:hanging="428"/>
        <w:jc w:val="both"/>
        <w:rPr>
          <w:rFonts w:eastAsia="Calibri"/>
          <w:b/>
          <w:bCs/>
          <w:color w:val="000000"/>
          <w:sz w:val="28"/>
          <w:szCs w:val="28"/>
          <w:lang w:eastAsia="en-US"/>
        </w:rPr>
      </w:pPr>
    </w:p>
    <w:p w14:paraId="4810E2BA" w14:textId="77777777" w:rsidR="00780ADE" w:rsidRPr="00494E87" w:rsidRDefault="00780ADE" w:rsidP="00494E87">
      <w:pPr>
        <w:autoSpaceDE/>
        <w:autoSpaceDN/>
        <w:adjustRightInd/>
        <w:ind w:left="5954"/>
        <w:rPr>
          <w:b/>
          <w:sz w:val="28"/>
          <w:szCs w:val="28"/>
          <w:lang w:eastAsia="en-US"/>
        </w:rPr>
      </w:pPr>
      <w:r w:rsidRPr="00494E87">
        <w:rPr>
          <w:b/>
          <w:sz w:val="28"/>
          <w:szCs w:val="28"/>
          <w:lang w:eastAsia="en-US"/>
        </w:rPr>
        <w:t>УТВЕРЖДАЮ</w:t>
      </w:r>
    </w:p>
    <w:p w14:paraId="4AD6E3E5" w14:textId="77777777" w:rsidR="00780ADE" w:rsidRPr="00494E87" w:rsidRDefault="00780ADE" w:rsidP="00494E87">
      <w:pPr>
        <w:autoSpaceDE/>
        <w:autoSpaceDN/>
        <w:adjustRightInd/>
        <w:ind w:left="5954"/>
        <w:rPr>
          <w:b/>
          <w:sz w:val="28"/>
          <w:szCs w:val="28"/>
          <w:lang w:eastAsia="en-US"/>
        </w:rPr>
      </w:pPr>
    </w:p>
    <w:p w14:paraId="30F1985E"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Проректор по учебной</w:t>
      </w:r>
    </w:p>
    <w:p w14:paraId="3F6F0F4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 xml:space="preserve"> и методической работе</w:t>
      </w:r>
    </w:p>
    <w:p w14:paraId="22A95143" w14:textId="77777777" w:rsidR="00780ADE" w:rsidRPr="00494E87" w:rsidRDefault="00780ADE" w:rsidP="00494E87">
      <w:pPr>
        <w:autoSpaceDE/>
        <w:autoSpaceDN/>
        <w:adjustRightInd/>
        <w:ind w:left="5954"/>
        <w:rPr>
          <w:bCs/>
          <w:sz w:val="28"/>
          <w:szCs w:val="28"/>
          <w:lang w:eastAsia="en-US"/>
        </w:rPr>
      </w:pPr>
      <w:r w:rsidRPr="00494E87">
        <w:rPr>
          <w:bCs/>
          <w:sz w:val="28"/>
          <w:szCs w:val="28"/>
          <w:lang w:eastAsia="en-US"/>
        </w:rPr>
        <w:t>____________Е.А. Каменева</w:t>
      </w:r>
    </w:p>
    <w:p w14:paraId="549F3B99" w14:textId="18890CD6" w:rsidR="00780ADE" w:rsidRPr="00494E87" w:rsidRDefault="00780ADE" w:rsidP="00494E87">
      <w:pPr>
        <w:autoSpaceDE/>
        <w:autoSpaceDN/>
        <w:adjustRightInd/>
        <w:spacing w:before="240"/>
        <w:ind w:left="5954"/>
        <w:rPr>
          <w:bCs/>
          <w:sz w:val="28"/>
          <w:szCs w:val="28"/>
          <w:lang w:eastAsia="en-US"/>
        </w:rPr>
      </w:pPr>
      <w:r w:rsidRPr="00494E87">
        <w:rPr>
          <w:bCs/>
          <w:sz w:val="28"/>
          <w:szCs w:val="28"/>
          <w:lang w:eastAsia="en-US"/>
        </w:rPr>
        <w:t>«</w:t>
      </w:r>
      <w:r w:rsidR="00DB4D87">
        <w:rPr>
          <w:bCs/>
          <w:sz w:val="28"/>
          <w:szCs w:val="28"/>
          <w:lang w:eastAsia="en-US"/>
        </w:rPr>
        <w:t>09</w:t>
      </w:r>
      <w:r w:rsidRPr="00494E87">
        <w:rPr>
          <w:bCs/>
          <w:sz w:val="28"/>
          <w:szCs w:val="28"/>
          <w:lang w:eastAsia="en-US"/>
        </w:rPr>
        <w:t>»</w:t>
      </w:r>
      <w:r w:rsidR="00DB4D87">
        <w:rPr>
          <w:bCs/>
          <w:sz w:val="28"/>
          <w:szCs w:val="28"/>
          <w:lang w:eastAsia="en-US"/>
        </w:rPr>
        <w:t xml:space="preserve"> апреля</w:t>
      </w:r>
      <w:r w:rsidRPr="00494E87">
        <w:rPr>
          <w:bCs/>
          <w:sz w:val="28"/>
          <w:szCs w:val="28"/>
          <w:lang w:eastAsia="en-US"/>
        </w:rPr>
        <w:t xml:space="preserve"> 202</w:t>
      </w:r>
      <w:r w:rsidR="009F7696">
        <w:rPr>
          <w:bCs/>
          <w:sz w:val="28"/>
          <w:szCs w:val="28"/>
          <w:lang w:eastAsia="en-US"/>
        </w:rPr>
        <w:t>5</w:t>
      </w:r>
      <w:r w:rsidRPr="00494E87">
        <w:rPr>
          <w:bCs/>
          <w:sz w:val="28"/>
          <w:szCs w:val="28"/>
          <w:lang w:eastAsia="en-US"/>
        </w:rPr>
        <w:t xml:space="preserve"> г.</w:t>
      </w:r>
    </w:p>
    <w:p w14:paraId="7BBE48A0"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4DF51F7B" w14:textId="77777777" w:rsidR="00780ADE" w:rsidRPr="00494E87" w:rsidRDefault="00780ADE" w:rsidP="00494E87">
      <w:pPr>
        <w:kinsoku w:val="0"/>
        <w:overflowPunct w:val="0"/>
        <w:autoSpaceDE/>
        <w:autoSpaceDN/>
        <w:adjustRightInd/>
        <w:ind w:left="547" w:hanging="428"/>
        <w:jc w:val="both"/>
        <w:rPr>
          <w:rFonts w:eastAsia="Calibri"/>
          <w:bCs/>
          <w:color w:val="000000"/>
          <w:sz w:val="28"/>
          <w:szCs w:val="28"/>
          <w:lang w:eastAsia="en-US"/>
        </w:rPr>
      </w:pPr>
    </w:p>
    <w:p w14:paraId="4FC5872D" w14:textId="77777777" w:rsidR="00780ADE" w:rsidRPr="00494E87" w:rsidRDefault="00780ADE" w:rsidP="00494E87">
      <w:pPr>
        <w:kinsoku w:val="0"/>
        <w:overflowPunct w:val="0"/>
        <w:autoSpaceDE/>
        <w:autoSpaceDN/>
        <w:adjustRightInd/>
        <w:spacing w:after="240" w:line="360" w:lineRule="auto"/>
        <w:jc w:val="center"/>
        <w:rPr>
          <w:rFonts w:eastAsia="Calibri"/>
          <w:color w:val="000000"/>
          <w:sz w:val="32"/>
          <w:szCs w:val="28"/>
          <w:lang w:eastAsia="en-US"/>
        </w:rPr>
      </w:pPr>
      <w:r w:rsidRPr="00494E87">
        <w:rPr>
          <w:rFonts w:eastAsia="Calibri"/>
          <w:b/>
          <w:bCs/>
          <w:color w:val="000000"/>
          <w:sz w:val="32"/>
          <w:szCs w:val="28"/>
          <w:lang w:eastAsia="en-US"/>
        </w:rPr>
        <w:t>Цацкина Е.П.</w:t>
      </w:r>
      <w:bookmarkStart w:id="2" w:name="_GoBack"/>
      <w:bookmarkEnd w:id="2"/>
    </w:p>
    <w:p w14:paraId="67DFACDA" w14:textId="3348E781" w:rsidR="00463CB0" w:rsidRPr="009F7696" w:rsidRDefault="009E6E96" w:rsidP="009F7696">
      <w:pPr>
        <w:kinsoku w:val="0"/>
        <w:overflowPunct w:val="0"/>
        <w:autoSpaceDE/>
        <w:autoSpaceDN/>
        <w:adjustRightInd/>
        <w:spacing w:line="360" w:lineRule="auto"/>
        <w:jc w:val="center"/>
        <w:rPr>
          <w:b/>
          <w:sz w:val="28"/>
          <w:szCs w:val="28"/>
        </w:rPr>
      </w:pPr>
      <w:r w:rsidRPr="00927AAB">
        <w:rPr>
          <w:b/>
          <w:sz w:val="28"/>
          <w:szCs w:val="28"/>
        </w:rPr>
        <w:t>Управление рисками информационной безопасности</w:t>
      </w:r>
    </w:p>
    <w:p w14:paraId="2C6C4074" w14:textId="77777777" w:rsidR="009F7696" w:rsidRDefault="009F7696" w:rsidP="00494E87">
      <w:pPr>
        <w:kinsoku w:val="0"/>
        <w:overflowPunct w:val="0"/>
        <w:autoSpaceDE/>
        <w:autoSpaceDN/>
        <w:adjustRightInd/>
        <w:jc w:val="center"/>
        <w:rPr>
          <w:rFonts w:eastAsia="Calibri"/>
          <w:b/>
          <w:bCs/>
          <w:color w:val="000000"/>
          <w:sz w:val="28"/>
          <w:szCs w:val="28"/>
          <w:lang w:eastAsia="en-US"/>
        </w:rPr>
      </w:pPr>
    </w:p>
    <w:p w14:paraId="0AF7096E" w14:textId="0EE6197B" w:rsidR="00780ADE" w:rsidRPr="009F7696" w:rsidRDefault="00780ADE" w:rsidP="00494E87">
      <w:pPr>
        <w:kinsoku w:val="0"/>
        <w:overflowPunct w:val="0"/>
        <w:autoSpaceDE/>
        <w:autoSpaceDN/>
        <w:adjustRightInd/>
        <w:jc w:val="center"/>
        <w:rPr>
          <w:rFonts w:eastAsia="Calibri"/>
          <w:color w:val="000000"/>
          <w:sz w:val="28"/>
          <w:szCs w:val="28"/>
          <w:lang w:eastAsia="en-US"/>
        </w:rPr>
      </w:pPr>
      <w:r w:rsidRPr="009F7696">
        <w:rPr>
          <w:rFonts w:eastAsia="Calibri"/>
          <w:b/>
          <w:bCs/>
          <w:color w:val="000000"/>
          <w:sz w:val="28"/>
          <w:szCs w:val="28"/>
          <w:lang w:eastAsia="en-US"/>
        </w:rPr>
        <w:t>Рабочая программа дисциплины</w:t>
      </w:r>
    </w:p>
    <w:p w14:paraId="42317975" w14:textId="77777777" w:rsidR="00780ADE" w:rsidRPr="009F7696" w:rsidRDefault="00780ADE" w:rsidP="00494E87">
      <w:pPr>
        <w:kinsoku w:val="0"/>
        <w:overflowPunct w:val="0"/>
        <w:autoSpaceDE/>
        <w:autoSpaceDN/>
        <w:adjustRightInd/>
        <w:jc w:val="center"/>
        <w:rPr>
          <w:rFonts w:eastAsia="Calibri"/>
          <w:color w:val="000000"/>
          <w:sz w:val="28"/>
          <w:szCs w:val="28"/>
          <w:lang w:eastAsia="en-US"/>
        </w:rPr>
      </w:pPr>
      <w:r w:rsidRPr="009F7696">
        <w:rPr>
          <w:rFonts w:eastAsia="Calibri"/>
          <w:color w:val="000000"/>
          <w:sz w:val="28"/>
          <w:szCs w:val="28"/>
          <w:lang w:eastAsia="en-US"/>
        </w:rPr>
        <w:t>для студентов, обучающихся по направлению подготовки</w:t>
      </w:r>
    </w:p>
    <w:p w14:paraId="60845CD2" w14:textId="77777777" w:rsidR="009F7696" w:rsidRDefault="009E6E96" w:rsidP="009F7696">
      <w:pPr>
        <w:ind w:right="-1"/>
        <w:jc w:val="center"/>
        <w:rPr>
          <w:sz w:val="28"/>
          <w:szCs w:val="28"/>
        </w:rPr>
      </w:pPr>
      <w:r w:rsidRPr="009F7696">
        <w:rPr>
          <w:sz w:val="28"/>
          <w:szCs w:val="28"/>
        </w:rPr>
        <w:t>10.03.01 – Информационная безопасность</w:t>
      </w:r>
      <w:r w:rsidR="007F0C5A" w:rsidRPr="009F7696">
        <w:rPr>
          <w:sz w:val="28"/>
          <w:szCs w:val="28"/>
        </w:rPr>
        <w:t>,</w:t>
      </w:r>
      <w:r w:rsidR="00780ADE" w:rsidRPr="009F7696">
        <w:rPr>
          <w:rFonts w:eastAsia="Calibri"/>
          <w:color w:val="000000"/>
          <w:sz w:val="28"/>
          <w:szCs w:val="28"/>
          <w:lang w:eastAsia="en-US"/>
        </w:rPr>
        <w:br/>
      </w:r>
      <w:r w:rsidR="00172A5E" w:rsidRPr="009F7696">
        <w:rPr>
          <w:sz w:val="28"/>
          <w:szCs w:val="28"/>
        </w:rPr>
        <w:t>образовательная программа «Безопасность автоматизированных систем</w:t>
      </w:r>
    </w:p>
    <w:p w14:paraId="6E8279A1" w14:textId="132A8030" w:rsidR="00172A5E" w:rsidRPr="009F7696" w:rsidRDefault="00172A5E" w:rsidP="009F7696">
      <w:pPr>
        <w:ind w:right="-1"/>
        <w:jc w:val="center"/>
        <w:rPr>
          <w:sz w:val="28"/>
          <w:szCs w:val="28"/>
        </w:rPr>
      </w:pPr>
      <w:r w:rsidRPr="009F7696">
        <w:rPr>
          <w:sz w:val="28"/>
          <w:szCs w:val="28"/>
        </w:rPr>
        <w:t xml:space="preserve"> в кредитно-финансовой сфере»</w:t>
      </w:r>
    </w:p>
    <w:p w14:paraId="5964FF5F" w14:textId="1E810DC0" w:rsidR="00780ADE" w:rsidRPr="00494E87" w:rsidRDefault="00780ADE" w:rsidP="00172A5E">
      <w:pPr>
        <w:kinsoku w:val="0"/>
        <w:overflowPunct w:val="0"/>
        <w:autoSpaceDE/>
        <w:autoSpaceDN/>
        <w:adjustRightInd/>
        <w:jc w:val="center"/>
        <w:rPr>
          <w:rFonts w:eastAsia="Calibri"/>
          <w:color w:val="000000"/>
          <w:sz w:val="28"/>
          <w:szCs w:val="28"/>
          <w:lang w:eastAsia="en-US"/>
        </w:rPr>
      </w:pPr>
    </w:p>
    <w:p w14:paraId="12A5CBDC" w14:textId="16523CD5" w:rsidR="00CC1536" w:rsidRPr="008B65EB" w:rsidRDefault="00780ADE" w:rsidP="00CC1536">
      <w:pPr>
        <w:kinsoku w:val="0"/>
        <w:overflowPunct w:val="0"/>
        <w:autoSpaceDE/>
        <w:autoSpaceDN/>
        <w:adjustRightInd/>
        <w:spacing w:line="276" w:lineRule="auto"/>
        <w:jc w:val="center"/>
        <w:rPr>
          <w:rFonts w:eastAsia="Calibri"/>
          <w:i/>
          <w:iCs/>
          <w:color w:val="000000"/>
          <w:sz w:val="26"/>
          <w:szCs w:val="26"/>
          <w:lang w:eastAsia="en-US"/>
        </w:rPr>
      </w:pPr>
      <w:r w:rsidRPr="00494E87">
        <w:rPr>
          <w:rFonts w:eastAsia="Calibri"/>
          <w:i/>
          <w:iCs/>
          <w:color w:val="000000"/>
          <w:sz w:val="26"/>
          <w:szCs w:val="26"/>
          <w:lang w:eastAsia="en-US"/>
        </w:rPr>
        <w:t xml:space="preserve">Рекомендовано Учёным советом </w:t>
      </w:r>
      <w:r w:rsidRPr="00494E87">
        <w:rPr>
          <w:rFonts w:eastAsia="Calibri"/>
          <w:i/>
          <w:iCs/>
          <w:color w:val="000000"/>
          <w:sz w:val="26"/>
          <w:szCs w:val="26"/>
          <w:lang w:eastAsia="en-US"/>
        </w:rPr>
        <w:br/>
        <w:t>Факультета информационных технологий и анализа больших данных</w:t>
      </w:r>
      <w:r w:rsidRPr="00494E87">
        <w:rPr>
          <w:rFonts w:eastAsia="Calibri"/>
          <w:i/>
          <w:iCs/>
          <w:color w:val="000000"/>
          <w:sz w:val="26"/>
          <w:szCs w:val="26"/>
          <w:lang w:eastAsia="en-US"/>
        </w:rPr>
        <w:br/>
      </w:r>
      <w:r w:rsidR="00CC1536" w:rsidRPr="00CC1536">
        <w:rPr>
          <w:rFonts w:eastAsia="Calibri"/>
          <w:i/>
          <w:iCs/>
          <w:color w:val="000000"/>
          <w:sz w:val="26"/>
          <w:szCs w:val="26"/>
          <w:lang w:eastAsia="en-US"/>
        </w:rPr>
        <w:t>(</w:t>
      </w:r>
      <w:r w:rsidR="00CC1536" w:rsidRPr="008B65EB">
        <w:rPr>
          <w:rFonts w:eastAsia="Calibri"/>
          <w:i/>
          <w:iCs/>
          <w:color w:val="000000"/>
          <w:sz w:val="26"/>
          <w:szCs w:val="26"/>
          <w:lang w:eastAsia="en-US"/>
        </w:rPr>
        <w:t>протокол от «</w:t>
      </w:r>
      <w:r w:rsidR="00574083">
        <w:rPr>
          <w:rFonts w:eastAsia="Calibri"/>
          <w:i/>
          <w:iCs/>
          <w:color w:val="000000"/>
          <w:sz w:val="26"/>
          <w:szCs w:val="26"/>
          <w:lang w:eastAsia="en-US"/>
        </w:rPr>
        <w:t>21</w:t>
      </w:r>
      <w:r w:rsidR="00CC1536" w:rsidRPr="008B65EB">
        <w:rPr>
          <w:rFonts w:eastAsia="Calibri"/>
          <w:i/>
          <w:iCs/>
          <w:color w:val="000000"/>
          <w:sz w:val="26"/>
          <w:szCs w:val="26"/>
          <w:lang w:eastAsia="en-US"/>
        </w:rPr>
        <w:t xml:space="preserve">» </w:t>
      </w:r>
      <w:proofErr w:type="gramStart"/>
      <w:r w:rsidR="00574083">
        <w:rPr>
          <w:rFonts w:eastAsia="Calibri"/>
          <w:i/>
          <w:iCs/>
          <w:color w:val="000000"/>
          <w:sz w:val="26"/>
          <w:szCs w:val="26"/>
          <w:lang w:eastAsia="en-US"/>
        </w:rPr>
        <w:t>января</w:t>
      </w:r>
      <w:r w:rsidR="00CC1536" w:rsidRPr="008B65EB">
        <w:rPr>
          <w:rFonts w:eastAsia="Calibri"/>
          <w:i/>
          <w:iCs/>
          <w:color w:val="000000"/>
          <w:sz w:val="26"/>
          <w:szCs w:val="26"/>
          <w:lang w:eastAsia="en-US"/>
        </w:rPr>
        <w:t xml:space="preserve">  202</w:t>
      </w:r>
      <w:r w:rsidR="009F7696">
        <w:rPr>
          <w:rFonts w:eastAsia="Calibri"/>
          <w:i/>
          <w:iCs/>
          <w:color w:val="000000"/>
          <w:sz w:val="26"/>
          <w:szCs w:val="26"/>
          <w:lang w:eastAsia="en-US"/>
        </w:rPr>
        <w:t>5</w:t>
      </w:r>
      <w:proofErr w:type="gramEnd"/>
      <w:r w:rsidR="00CC1536" w:rsidRPr="008B65EB">
        <w:rPr>
          <w:rFonts w:eastAsia="Calibri"/>
          <w:i/>
          <w:iCs/>
          <w:color w:val="000000"/>
          <w:sz w:val="26"/>
          <w:szCs w:val="26"/>
          <w:lang w:eastAsia="en-US"/>
        </w:rPr>
        <w:t xml:space="preserve"> г. №</w:t>
      </w:r>
      <w:r w:rsidR="00574083">
        <w:rPr>
          <w:rFonts w:eastAsia="Calibri"/>
          <w:i/>
          <w:iCs/>
          <w:color w:val="000000"/>
          <w:sz w:val="26"/>
          <w:szCs w:val="26"/>
          <w:lang w:eastAsia="en-US"/>
        </w:rPr>
        <w:t>51</w:t>
      </w:r>
      <w:r w:rsidR="00CC1536" w:rsidRPr="008B65EB">
        <w:rPr>
          <w:rFonts w:eastAsia="Calibri"/>
          <w:i/>
          <w:iCs/>
          <w:color w:val="000000"/>
          <w:sz w:val="26"/>
          <w:szCs w:val="26"/>
          <w:lang w:eastAsia="en-US"/>
        </w:rPr>
        <w:t>)</w:t>
      </w:r>
    </w:p>
    <w:p w14:paraId="7D8A836C" w14:textId="77777777" w:rsidR="00780ADE" w:rsidRPr="008B65EB" w:rsidRDefault="00780ADE" w:rsidP="00CC1536">
      <w:pPr>
        <w:kinsoku w:val="0"/>
        <w:overflowPunct w:val="0"/>
        <w:autoSpaceDE/>
        <w:autoSpaceDN/>
        <w:adjustRightInd/>
        <w:spacing w:line="276" w:lineRule="auto"/>
        <w:jc w:val="center"/>
        <w:rPr>
          <w:rFonts w:eastAsia="Calibri"/>
          <w:i/>
          <w:iCs/>
          <w:color w:val="000000"/>
          <w:sz w:val="26"/>
          <w:szCs w:val="26"/>
          <w:lang w:eastAsia="en-US"/>
        </w:rPr>
      </w:pPr>
    </w:p>
    <w:p w14:paraId="45E0B188" w14:textId="12A0090C" w:rsidR="00780ADE" w:rsidRPr="00494E87" w:rsidRDefault="00780ADE" w:rsidP="00494E87">
      <w:pPr>
        <w:kinsoku w:val="0"/>
        <w:overflowPunct w:val="0"/>
        <w:autoSpaceDE/>
        <w:autoSpaceDN/>
        <w:adjustRightInd/>
        <w:spacing w:line="276" w:lineRule="auto"/>
        <w:jc w:val="center"/>
        <w:rPr>
          <w:rFonts w:eastAsia="Calibri"/>
          <w:color w:val="000000"/>
          <w:sz w:val="26"/>
          <w:szCs w:val="26"/>
          <w:lang w:eastAsia="en-US"/>
        </w:rPr>
      </w:pPr>
      <w:r w:rsidRPr="008B65EB">
        <w:rPr>
          <w:rFonts w:eastAsia="Calibri"/>
          <w:i/>
          <w:iCs/>
          <w:color w:val="000000"/>
          <w:sz w:val="26"/>
          <w:szCs w:val="26"/>
          <w:lang w:eastAsia="en-US"/>
        </w:rPr>
        <w:t xml:space="preserve">Одобрено </w:t>
      </w:r>
      <w:r w:rsidR="007F0C5A" w:rsidRPr="008B65EB">
        <w:rPr>
          <w:rFonts w:eastAsia="Calibri"/>
          <w:i/>
          <w:iCs/>
          <w:color w:val="000000"/>
          <w:sz w:val="26"/>
          <w:szCs w:val="26"/>
          <w:lang w:eastAsia="en-US"/>
        </w:rPr>
        <w:t>на заседании</w:t>
      </w:r>
      <w:r w:rsidR="00CC1536" w:rsidRPr="008B65EB">
        <w:rPr>
          <w:rFonts w:eastAsia="Calibri"/>
          <w:i/>
          <w:iCs/>
          <w:color w:val="000000"/>
          <w:sz w:val="26"/>
          <w:szCs w:val="26"/>
          <w:lang w:eastAsia="en-US"/>
        </w:rPr>
        <w:t xml:space="preserve"> К</w:t>
      </w:r>
      <w:r w:rsidR="007F0C5A" w:rsidRPr="008B65EB">
        <w:rPr>
          <w:rFonts w:eastAsia="Calibri"/>
          <w:i/>
          <w:iCs/>
          <w:color w:val="000000"/>
          <w:sz w:val="26"/>
          <w:szCs w:val="26"/>
          <w:lang w:eastAsia="en-US"/>
        </w:rPr>
        <w:t>афедры информационной безопасности</w:t>
      </w:r>
      <w:r w:rsidRPr="008B65EB">
        <w:rPr>
          <w:rFonts w:eastAsia="Calibri"/>
          <w:i/>
          <w:iCs/>
          <w:color w:val="000000"/>
          <w:sz w:val="26"/>
          <w:szCs w:val="26"/>
          <w:lang w:eastAsia="en-US"/>
        </w:rPr>
        <w:br/>
        <w:t xml:space="preserve">(протокол </w:t>
      </w:r>
      <w:r w:rsidR="00463CB0" w:rsidRPr="008B65EB">
        <w:rPr>
          <w:rFonts w:eastAsia="Calibri"/>
          <w:i/>
          <w:iCs/>
          <w:color w:val="000000"/>
          <w:sz w:val="26"/>
          <w:szCs w:val="26"/>
          <w:lang w:eastAsia="en-US"/>
        </w:rPr>
        <w:t>от</w:t>
      </w:r>
      <w:r w:rsidR="00CC1536" w:rsidRPr="008B65EB">
        <w:rPr>
          <w:rFonts w:eastAsia="Calibri"/>
          <w:i/>
          <w:iCs/>
          <w:color w:val="000000"/>
          <w:sz w:val="26"/>
          <w:szCs w:val="26"/>
          <w:lang w:eastAsia="en-US"/>
        </w:rPr>
        <w:t xml:space="preserve"> «</w:t>
      </w:r>
      <w:r w:rsidR="00574083">
        <w:rPr>
          <w:rFonts w:eastAsia="Calibri"/>
          <w:i/>
          <w:iCs/>
          <w:color w:val="000000"/>
          <w:sz w:val="26"/>
          <w:szCs w:val="26"/>
          <w:lang w:eastAsia="en-US"/>
        </w:rPr>
        <w:t>05</w:t>
      </w:r>
      <w:r w:rsidR="00CC1536" w:rsidRPr="008B65EB">
        <w:rPr>
          <w:rFonts w:eastAsia="Calibri"/>
          <w:i/>
          <w:iCs/>
          <w:color w:val="000000"/>
          <w:sz w:val="26"/>
          <w:szCs w:val="26"/>
          <w:lang w:eastAsia="en-US"/>
        </w:rPr>
        <w:t xml:space="preserve">» </w:t>
      </w:r>
      <w:proofErr w:type="gramStart"/>
      <w:r w:rsidR="00574083">
        <w:rPr>
          <w:rFonts w:eastAsia="Calibri"/>
          <w:i/>
          <w:iCs/>
          <w:color w:val="000000"/>
          <w:sz w:val="26"/>
          <w:szCs w:val="26"/>
          <w:lang w:eastAsia="en-US"/>
        </w:rPr>
        <w:t>декабря</w:t>
      </w:r>
      <w:r w:rsidR="00463CB0" w:rsidRPr="008B65EB">
        <w:rPr>
          <w:rFonts w:eastAsia="Calibri"/>
          <w:i/>
          <w:iCs/>
          <w:color w:val="000000"/>
          <w:sz w:val="26"/>
          <w:szCs w:val="26"/>
          <w:lang w:eastAsia="en-US"/>
        </w:rPr>
        <w:t xml:space="preserve">  202</w:t>
      </w:r>
      <w:r w:rsidR="009F7696">
        <w:rPr>
          <w:rFonts w:eastAsia="Calibri"/>
          <w:i/>
          <w:iCs/>
          <w:color w:val="000000"/>
          <w:sz w:val="26"/>
          <w:szCs w:val="26"/>
          <w:lang w:eastAsia="en-US"/>
        </w:rPr>
        <w:t>5</w:t>
      </w:r>
      <w:proofErr w:type="gramEnd"/>
      <w:r w:rsidR="00463CB0" w:rsidRPr="008B65EB">
        <w:rPr>
          <w:rFonts w:eastAsia="Calibri"/>
          <w:i/>
          <w:iCs/>
          <w:color w:val="000000"/>
          <w:sz w:val="26"/>
          <w:szCs w:val="26"/>
          <w:lang w:eastAsia="en-US"/>
        </w:rPr>
        <w:t xml:space="preserve"> г. №</w:t>
      </w:r>
      <w:r w:rsidR="00574083">
        <w:rPr>
          <w:rFonts w:eastAsia="Calibri"/>
          <w:i/>
          <w:iCs/>
          <w:color w:val="000000"/>
          <w:sz w:val="26"/>
          <w:szCs w:val="26"/>
          <w:lang w:eastAsia="en-US"/>
        </w:rPr>
        <w:t>10</w:t>
      </w:r>
      <w:r w:rsidRPr="008B65EB">
        <w:rPr>
          <w:rFonts w:eastAsia="Calibri"/>
          <w:i/>
          <w:iCs/>
          <w:color w:val="000000"/>
          <w:sz w:val="26"/>
          <w:szCs w:val="26"/>
          <w:lang w:eastAsia="en-US"/>
        </w:rPr>
        <w:t>)</w:t>
      </w:r>
    </w:p>
    <w:p w14:paraId="58078C71" w14:textId="77777777" w:rsidR="00780ADE" w:rsidRPr="00494E87" w:rsidRDefault="00780ADE" w:rsidP="00494E87">
      <w:pPr>
        <w:autoSpaceDE/>
        <w:autoSpaceDN/>
        <w:adjustRightInd/>
        <w:ind w:right="34"/>
        <w:jc w:val="both"/>
        <w:rPr>
          <w:color w:val="000000"/>
          <w:sz w:val="28"/>
          <w:szCs w:val="28"/>
          <w:lang w:eastAsia="en-US"/>
        </w:rPr>
      </w:pPr>
    </w:p>
    <w:p w14:paraId="34A3A351" w14:textId="77777777" w:rsidR="00780ADE" w:rsidRPr="00494E87" w:rsidRDefault="00780ADE" w:rsidP="00494E87">
      <w:pPr>
        <w:autoSpaceDE/>
        <w:autoSpaceDN/>
        <w:adjustRightInd/>
        <w:spacing w:before="8"/>
        <w:ind w:right="34"/>
        <w:jc w:val="both"/>
        <w:rPr>
          <w:color w:val="000000"/>
          <w:sz w:val="22"/>
          <w:szCs w:val="22"/>
          <w:lang w:eastAsia="en-US"/>
        </w:rPr>
      </w:pPr>
    </w:p>
    <w:p w14:paraId="04BD3338" w14:textId="77777777" w:rsidR="00780ADE" w:rsidRPr="00494E87" w:rsidRDefault="00780ADE" w:rsidP="00494E87">
      <w:pPr>
        <w:autoSpaceDE/>
        <w:autoSpaceDN/>
        <w:adjustRightInd/>
        <w:spacing w:before="8"/>
        <w:ind w:right="34"/>
        <w:jc w:val="both"/>
        <w:rPr>
          <w:color w:val="000000"/>
          <w:sz w:val="22"/>
          <w:szCs w:val="22"/>
          <w:lang w:eastAsia="en-US"/>
        </w:rPr>
      </w:pPr>
    </w:p>
    <w:p w14:paraId="6962A82F" w14:textId="77777777" w:rsidR="00780ADE" w:rsidRDefault="00780ADE" w:rsidP="00494E87">
      <w:pPr>
        <w:autoSpaceDE/>
        <w:autoSpaceDN/>
        <w:adjustRightInd/>
        <w:ind w:right="34"/>
        <w:jc w:val="both"/>
        <w:rPr>
          <w:rFonts w:eastAsia="Calibri"/>
          <w:color w:val="000000"/>
          <w:sz w:val="26"/>
          <w:szCs w:val="26"/>
          <w:lang w:eastAsia="en-US"/>
        </w:rPr>
      </w:pPr>
    </w:p>
    <w:p w14:paraId="14F84ED2" w14:textId="77777777" w:rsidR="00172A5E" w:rsidRDefault="00172A5E" w:rsidP="00494E87">
      <w:pPr>
        <w:autoSpaceDE/>
        <w:autoSpaceDN/>
        <w:adjustRightInd/>
        <w:ind w:right="34"/>
        <w:jc w:val="both"/>
        <w:rPr>
          <w:rFonts w:eastAsia="Calibri"/>
          <w:color w:val="000000"/>
          <w:sz w:val="26"/>
          <w:szCs w:val="26"/>
          <w:lang w:eastAsia="en-US"/>
        </w:rPr>
      </w:pPr>
    </w:p>
    <w:p w14:paraId="2EC3B098" w14:textId="77777777" w:rsidR="00172A5E" w:rsidRPr="00494E87" w:rsidRDefault="00172A5E" w:rsidP="00494E87">
      <w:pPr>
        <w:autoSpaceDE/>
        <w:autoSpaceDN/>
        <w:adjustRightInd/>
        <w:ind w:right="34"/>
        <w:jc w:val="both"/>
        <w:rPr>
          <w:rFonts w:eastAsia="Calibri"/>
          <w:color w:val="000000"/>
          <w:sz w:val="26"/>
          <w:szCs w:val="26"/>
          <w:lang w:eastAsia="en-US"/>
        </w:rPr>
      </w:pPr>
    </w:p>
    <w:p w14:paraId="08DAFFCD" w14:textId="77777777" w:rsidR="00780ADE" w:rsidRPr="00494E87" w:rsidRDefault="00780ADE" w:rsidP="00494E87">
      <w:pPr>
        <w:autoSpaceDE/>
        <w:autoSpaceDN/>
        <w:adjustRightInd/>
        <w:ind w:right="34"/>
        <w:jc w:val="both"/>
        <w:rPr>
          <w:rFonts w:eastAsia="Calibri"/>
          <w:color w:val="000000"/>
          <w:sz w:val="26"/>
          <w:szCs w:val="26"/>
          <w:lang w:eastAsia="en-US"/>
        </w:rPr>
      </w:pPr>
    </w:p>
    <w:p w14:paraId="5493FE17" w14:textId="69824796" w:rsidR="00780ADE" w:rsidRPr="00494E87" w:rsidRDefault="00780ADE" w:rsidP="00494E87">
      <w:pPr>
        <w:autoSpaceDE/>
        <w:autoSpaceDN/>
        <w:adjustRightInd/>
        <w:ind w:right="34"/>
        <w:jc w:val="center"/>
        <w:rPr>
          <w:rFonts w:eastAsia="Calibri"/>
          <w:color w:val="000000"/>
          <w:sz w:val="26"/>
          <w:szCs w:val="26"/>
          <w:lang w:eastAsia="en-US"/>
        </w:rPr>
      </w:pPr>
      <w:r w:rsidRPr="00494E87">
        <w:rPr>
          <w:rFonts w:eastAsia="Calibri"/>
          <w:color w:val="000000"/>
          <w:sz w:val="26"/>
          <w:szCs w:val="26"/>
          <w:lang w:eastAsia="en-US"/>
        </w:rPr>
        <w:t>Москва, 202</w:t>
      </w:r>
      <w:r w:rsidR="009F7696">
        <w:rPr>
          <w:rFonts w:eastAsia="Calibri"/>
          <w:color w:val="000000"/>
          <w:sz w:val="26"/>
          <w:szCs w:val="26"/>
          <w:lang w:eastAsia="en-US"/>
        </w:rPr>
        <w:t>5</w:t>
      </w:r>
    </w:p>
    <w:sdt>
      <w:sdtPr>
        <w:rPr>
          <w:rFonts w:ascii="Times New Roman" w:eastAsia="Times New Roman" w:hAnsi="Times New Roman" w:cs="Times New Roman"/>
          <w:b w:val="0"/>
          <w:bCs w:val="0"/>
          <w:color w:val="auto"/>
          <w:sz w:val="20"/>
          <w:szCs w:val="20"/>
        </w:rPr>
        <w:id w:val="-1584440383"/>
        <w:docPartObj>
          <w:docPartGallery w:val="Table of Contents"/>
          <w:docPartUnique/>
        </w:docPartObj>
      </w:sdtPr>
      <w:sdtEndPr/>
      <w:sdtContent>
        <w:p w14:paraId="4C878F0C" w14:textId="77777777" w:rsidR="002A4E19" w:rsidRPr="00494E87" w:rsidRDefault="002A4E19" w:rsidP="00494E87">
          <w:pPr>
            <w:pStyle w:val="afa"/>
            <w:jc w:val="center"/>
            <w:rPr>
              <w:rFonts w:ascii="Times New Roman" w:hAnsi="Times New Roman" w:cs="Times New Roman"/>
              <w:color w:val="auto"/>
            </w:rPr>
          </w:pPr>
          <w:r w:rsidRPr="00494E87">
            <w:rPr>
              <w:rFonts w:ascii="Times New Roman" w:hAnsi="Times New Roman" w:cs="Times New Roman"/>
              <w:color w:val="auto"/>
            </w:rPr>
            <w:t>СОДЕРЖАНИЕ</w:t>
          </w:r>
        </w:p>
        <w:p w14:paraId="2D51A0A1" w14:textId="18DB59E0" w:rsidR="006B3BFC" w:rsidRPr="006B3BFC" w:rsidRDefault="00CD1138"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r w:rsidRPr="00494E87">
            <w:rPr>
              <w:rFonts w:ascii="Times New Roman" w:hAnsi="Times New Roman"/>
              <w:b w:val="0"/>
              <w:sz w:val="28"/>
              <w:szCs w:val="28"/>
            </w:rPr>
            <w:fldChar w:fldCharType="begin"/>
          </w:r>
          <w:r w:rsidR="002A4E19" w:rsidRPr="00494E87">
            <w:rPr>
              <w:rFonts w:ascii="Times New Roman" w:hAnsi="Times New Roman"/>
              <w:b w:val="0"/>
              <w:sz w:val="28"/>
              <w:szCs w:val="28"/>
            </w:rPr>
            <w:instrText xml:space="preserve"> TOC \o "1-3" \h \z \u </w:instrText>
          </w:r>
          <w:r w:rsidRPr="00494E87">
            <w:rPr>
              <w:rFonts w:ascii="Times New Roman" w:hAnsi="Times New Roman"/>
              <w:b w:val="0"/>
              <w:sz w:val="28"/>
              <w:szCs w:val="28"/>
            </w:rPr>
            <w:fldChar w:fldCharType="separate"/>
          </w:r>
          <w:hyperlink w:anchor="_Toc187222758" w:history="1">
            <w:r w:rsidR="006B3BFC" w:rsidRPr="006B3BFC">
              <w:rPr>
                <w:rStyle w:val="af4"/>
                <w:rFonts w:ascii="Times New Roman" w:hAnsi="Times New Roman"/>
                <w:b w:val="0"/>
                <w:bCs w:val="0"/>
                <w:caps w:val="0"/>
                <w:noProof/>
                <w:sz w:val="28"/>
                <w:szCs w:val="28"/>
              </w:rPr>
              <w:t xml:space="preserve">1. </w:t>
            </w:r>
            <w:r w:rsidR="006B3BFC">
              <w:rPr>
                <w:rStyle w:val="af4"/>
                <w:rFonts w:ascii="Times New Roman" w:hAnsi="Times New Roman"/>
                <w:b w:val="0"/>
                <w:bCs w:val="0"/>
                <w:caps w:val="0"/>
                <w:noProof/>
                <w:sz w:val="28"/>
                <w:szCs w:val="28"/>
              </w:rPr>
              <w:t>Н</w:t>
            </w:r>
            <w:r w:rsidR="006B3BFC" w:rsidRPr="006B3BFC">
              <w:rPr>
                <w:rStyle w:val="af4"/>
                <w:rFonts w:ascii="Times New Roman" w:hAnsi="Times New Roman"/>
                <w:b w:val="0"/>
                <w:bCs w:val="0"/>
                <w:caps w:val="0"/>
                <w:noProof/>
                <w:sz w:val="28"/>
                <w:szCs w:val="28"/>
              </w:rPr>
              <w:t>аименование дисциплины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_Toc187222758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3</w:t>
            </w:r>
            <w:r w:rsidR="006B3BFC" w:rsidRPr="006B3BFC">
              <w:rPr>
                <w:rFonts w:ascii="Times New Roman" w:hAnsi="Times New Roman"/>
                <w:b w:val="0"/>
                <w:bCs w:val="0"/>
                <w:noProof/>
                <w:webHidden/>
                <w:sz w:val="28"/>
                <w:szCs w:val="28"/>
              </w:rPr>
              <w:fldChar w:fldCharType="end"/>
            </w:r>
          </w:hyperlink>
        </w:p>
        <w:p w14:paraId="2F8BFB9C" w14:textId="08203BEE"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59" w:history="1">
            <w:r w:rsidR="006B3BFC" w:rsidRPr="006B3BFC">
              <w:rPr>
                <w:rStyle w:val="af4"/>
                <w:rFonts w:ascii="Times New Roman" w:hAnsi="Times New Roman"/>
                <w:b w:val="0"/>
                <w:bCs w:val="0"/>
                <w:caps w:val="0"/>
                <w:noProof/>
                <w:sz w:val="28"/>
                <w:szCs w:val="28"/>
              </w:rPr>
              <w:t xml:space="preserve">2. </w:t>
            </w:r>
            <w:r w:rsidR="006B3BFC">
              <w:rPr>
                <w:rStyle w:val="af4"/>
                <w:rFonts w:ascii="Times New Roman" w:hAnsi="Times New Roman"/>
                <w:b w:val="0"/>
                <w:bCs w:val="0"/>
                <w:caps w:val="0"/>
                <w:noProof/>
                <w:sz w:val="28"/>
                <w:szCs w:val="28"/>
              </w:rPr>
              <w:t>П</w:t>
            </w:r>
            <w:r w:rsidR="006B3BFC" w:rsidRPr="006B3BFC">
              <w:rPr>
                <w:rStyle w:val="af4"/>
                <w:rFonts w:ascii="Times New Roman" w:hAnsi="Times New Roman"/>
                <w:b w:val="0"/>
                <w:bCs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_Toc187222759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3</w:t>
            </w:r>
            <w:r w:rsidR="006B3BFC" w:rsidRPr="006B3BFC">
              <w:rPr>
                <w:rFonts w:ascii="Times New Roman" w:hAnsi="Times New Roman"/>
                <w:b w:val="0"/>
                <w:bCs w:val="0"/>
                <w:noProof/>
                <w:webHidden/>
                <w:sz w:val="28"/>
                <w:szCs w:val="28"/>
              </w:rPr>
              <w:fldChar w:fldCharType="end"/>
            </w:r>
          </w:hyperlink>
        </w:p>
        <w:p w14:paraId="28404F36" w14:textId="397F04B8"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60" w:history="1">
            <w:r w:rsidR="006B3BFC" w:rsidRPr="006B3BFC">
              <w:rPr>
                <w:rStyle w:val="af4"/>
                <w:rFonts w:ascii="Times New Roman" w:hAnsi="Times New Roman"/>
                <w:b w:val="0"/>
                <w:bCs w:val="0"/>
                <w:caps w:val="0"/>
                <w:noProof/>
                <w:sz w:val="28"/>
                <w:szCs w:val="28"/>
              </w:rPr>
              <w:t xml:space="preserve">3. </w:t>
            </w:r>
            <w:r w:rsidR="006B3BFC">
              <w:rPr>
                <w:rStyle w:val="af4"/>
                <w:rFonts w:ascii="Times New Roman" w:hAnsi="Times New Roman"/>
                <w:b w:val="0"/>
                <w:bCs w:val="0"/>
                <w:caps w:val="0"/>
                <w:noProof/>
                <w:sz w:val="28"/>
                <w:szCs w:val="28"/>
              </w:rPr>
              <w:t>М</w:t>
            </w:r>
            <w:r w:rsidR="006B3BFC" w:rsidRPr="006B3BFC">
              <w:rPr>
                <w:rStyle w:val="af4"/>
                <w:rFonts w:ascii="Times New Roman" w:hAnsi="Times New Roman"/>
                <w:b w:val="0"/>
                <w:bCs w:val="0"/>
                <w:caps w:val="0"/>
                <w:noProof/>
                <w:sz w:val="28"/>
                <w:szCs w:val="28"/>
              </w:rPr>
              <w:t>есто дисциплины в структуре образовательной программы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_Toc187222760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5</w:t>
            </w:r>
            <w:r w:rsidR="006B3BFC" w:rsidRPr="006B3BFC">
              <w:rPr>
                <w:rFonts w:ascii="Times New Roman" w:hAnsi="Times New Roman"/>
                <w:b w:val="0"/>
                <w:bCs w:val="0"/>
                <w:noProof/>
                <w:webHidden/>
                <w:sz w:val="28"/>
                <w:szCs w:val="28"/>
              </w:rPr>
              <w:fldChar w:fldCharType="end"/>
            </w:r>
          </w:hyperlink>
        </w:p>
        <w:p w14:paraId="462BA5A8" w14:textId="5A1BE943"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61" w:history="1">
            <w:r w:rsidR="006B3BFC" w:rsidRPr="006B3BFC">
              <w:rPr>
                <w:rStyle w:val="af4"/>
                <w:rFonts w:ascii="Times New Roman" w:hAnsi="Times New Roman"/>
                <w:b w:val="0"/>
                <w:bCs w:val="0"/>
                <w:caps w:val="0"/>
                <w:noProof/>
                <w:sz w:val="28"/>
                <w:szCs w:val="28"/>
              </w:rPr>
              <w:t xml:space="preserve">4. </w:t>
            </w:r>
            <w:r w:rsidR="006B3BFC">
              <w:rPr>
                <w:rStyle w:val="af4"/>
                <w:rFonts w:ascii="Times New Roman" w:hAnsi="Times New Roman"/>
                <w:b w:val="0"/>
                <w:bCs w:val="0"/>
                <w:caps w:val="0"/>
                <w:noProof/>
                <w:sz w:val="28"/>
                <w:szCs w:val="28"/>
              </w:rPr>
              <w:t>О</w:t>
            </w:r>
            <w:r w:rsidR="006B3BFC" w:rsidRPr="006B3BFC">
              <w:rPr>
                <w:rStyle w:val="af4"/>
                <w:rFonts w:ascii="Times New Roman" w:hAnsi="Times New Roman"/>
                <w:b w:val="0"/>
                <w:bCs w:val="0"/>
                <w:caps w:val="0"/>
                <w:noProof/>
                <w:sz w:val="28"/>
                <w:szCs w:val="28"/>
              </w:rPr>
              <w:t>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_Toc187222761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5</w:t>
            </w:r>
            <w:r w:rsidR="006B3BFC" w:rsidRPr="006B3BFC">
              <w:rPr>
                <w:rFonts w:ascii="Times New Roman" w:hAnsi="Times New Roman"/>
                <w:b w:val="0"/>
                <w:bCs w:val="0"/>
                <w:noProof/>
                <w:webHidden/>
                <w:sz w:val="28"/>
                <w:szCs w:val="28"/>
              </w:rPr>
              <w:fldChar w:fldCharType="end"/>
            </w:r>
          </w:hyperlink>
        </w:p>
        <w:p w14:paraId="137EEC1C" w14:textId="722ADB05"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62" w:history="1">
            <w:r w:rsidR="006B3BFC" w:rsidRPr="006B3BFC">
              <w:rPr>
                <w:rStyle w:val="af4"/>
                <w:rFonts w:ascii="Times New Roman" w:hAnsi="Times New Roman"/>
                <w:b w:val="0"/>
                <w:bCs w:val="0"/>
                <w:caps w:val="0"/>
                <w:noProof/>
                <w:sz w:val="28"/>
                <w:szCs w:val="28"/>
              </w:rPr>
              <w:t xml:space="preserve">5. </w:t>
            </w:r>
            <w:r w:rsidR="006B3BFC">
              <w:rPr>
                <w:rStyle w:val="af4"/>
                <w:rFonts w:ascii="Times New Roman" w:hAnsi="Times New Roman"/>
                <w:b w:val="0"/>
                <w:bCs w:val="0"/>
                <w:caps w:val="0"/>
                <w:noProof/>
                <w:sz w:val="28"/>
                <w:szCs w:val="28"/>
              </w:rPr>
              <w:t>С</w:t>
            </w:r>
            <w:r w:rsidR="006B3BFC" w:rsidRPr="006B3BFC">
              <w:rPr>
                <w:rStyle w:val="af4"/>
                <w:rFonts w:ascii="Times New Roman" w:hAnsi="Times New Roman"/>
                <w:b w:val="0"/>
                <w:bCs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_Toc187222762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5</w:t>
            </w:r>
            <w:r w:rsidR="006B3BFC" w:rsidRPr="006B3BFC">
              <w:rPr>
                <w:rFonts w:ascii="Times New Roman" w:hAnsi="Times New Roman"/>
                <w:b w:val="0"/>
                <w:bCs w:val="0"/>
                <w:noProof/>
                <w:webHidden/>
                <w:sz w:val="28"/>
                <w:szCs w:val="28"/>
              </w:rPr>
              <w:fldChar w:fldCharType="end"/>
            </w:r>
          </w:hyperlink>
        </w:p>
        <w:p w14:paraId="0734ABFE" w14:textId="03FA7997" w:rsidR="006B3BFC" w:rsidRPr="006B3BFC" w:rsidRDefault="00123271" w:rsidP="006B3BFC">
          <w:pPr>
            <w:pStyle w:val="11"/>
            <w:tabs>
              <w:tab w:val="right" w:leader="dot" w:pos="10195"/>
            </w:tabs>
            <w:spacing w:before="0" w:line="276" w:lineRule="auto"/>
            <w:ind w:firstLine="567"/>
            <w:jc w:val="both"/>
            <w:rPr>
              <w:rFonts w:ascii="Times New Roman" w:eastAsiaTheme="minorEastAsia" w:hAnsi="Times New Roman"/>
              <w:b w:val="0"/>
              <w:bCs w:val="0"/>
              <w:caps w:val="0"/>
              <w:noProof/>
              <w:kern w:val="2"/>
              <w:sz w:val="28"/>
              <w:szCs w:val="28"/>
              <w14:ligatures w14:val="standardContextual"/>
            </w:rPr>
          </w:pPr>
          <w:hyperlink w:anchor="_Toc187222763" w:history="1">
            <w:r w:rsidR="006B3BFC" w:rsidRPr="006B3BFC">
              <w:rPr>
                <w:rStyle w:val="af4"/>
                <w:rFonts w:ascii="Times New Roman" w:hAnsi="Times New Roman"/>
                <w:b w:val="0"/>
                <w:bCs w:val="0"/>
                <w:caps w:val="0"/>
                <w:noProof/>
                <w:sz w:val="28"/>
                <w:szCs w:val="28"/>
              </w:rPr>
              <w:t xml:space="preserve">5.1. </w:t>
            </w:r>
            <w:r w:rsidR="006B3BFC">
              <w:rPr>
                <w:rStyle w:val="af4"/>
                <w:rFonts w:ascii="Times New Roman" w:hAnsi="Times New Roman"/>
                <w:b w:val="0"/>
                <w:bCs w:val="0"/>
                <w:caps w:val="0"/>
                <w:noProof/>
                <w:sz w:val="28"/>
                <w:szCs w:val="28"/>
              </w:rPr>
              <w:t>С</w:t>
            </w:r>
            <w:r w:rsidR="006B3BFC" w:rsidRPr="006B3BFC">
              <w:rPr>
                <w:rStyle w:val="af4"/>
                <w:rFonts w:ascii="Times New Roman" w:hAnsi="Times New Roman"/>
                <w:b w:val="0"/>
                <w:bCs w:val="0"/>
                <w:caps w:val="0"/>
                <w:noProof/>
                <w:sz w:val="28"/>
                <w:szCs w:val="28"/>
              </w:rPr>
              <w:t>одержание дисциплины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_Toc187222763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5</w:t>
            </w:r>
            <w:r w:rsidR="006B3BFC" w:rsidRPr="006B3BFC">
              <w:rPr>
                <w:rFonts w:ascii="Times New Roman" w:hAnsi="Times New Roman"/>
                <w:b w:val="0"/>
                <w:bCs w:val="0"/>
                <w:noProof/>
                <w:webHidden/>
                <w:sz w:val="28"/>
                <w:szCs w:val="28"/>
              </w:rPr>
              <w:fldChar w:fldCharType="end"/>
            </w:r>
          </w:hyperlink>
        </w:p>
        <w:p w14:paraId="0AB6DD22" w14:textId="75311157" w:rsidR="006B3BFC" w:rsidRPr="006B3BFC" w:rsidRDefault="00123271" w:rsidP="006B3BFC">
          <w:pPr>
            <w:pStyle w:val="11"/>
            <w:tabs>
              <w:tab w:val="right" w:leader="dot" w:pos="10195"/>
            </w:tabs>
            <w:spacing w:before="0" w:line="276" w:lineRule="auto"/>
            <w:ind w:firstLine="567"/>
            <w:jc w:val="both"/>
            <w:rPr>
              <w:rFonts w:ascii="Times New Roman" w:eastAsiaTheme="minorEastAsia" w:hAnsi="Times New Roman"/>
              <w:b w:val="0"/>
              <w:bCs w:val="0"/>
              <w:caps w:val="0"/>
              <w:noProof/>
              <w:kern w:val="2"/>
              <w:sz w:val="28"/>
              <w:szCs w:val="28"/>
              <w14:ligatures w14:val="standardContextual"/>
            </w:rPr>
          </w:pPr>
          <w:hyperlink w:anchor="_Toc187222764" w:history="1">
            <w:r w:rsidR="006B3BFC" w:rsidRPr="006B3BFC">
              <w:rPr>
                <w:rStyle w:val="af4"/>
                <w:rFonts w:ascii="Times New Roman" w:hAnsi="Times New Roman"/>
                <w:b w:val="0"/>
                <w:bCs w:val="0"/>
                <w:caps w:val="0"/>
                <w:noProof/>
                <w:sz w:val="28"/>
                <w:szCs w:val="28"/>
              </w:rPr>
              <w:t xml:space="preserve">5.2. </w:t>
            </w:r>
            <w:r w:rsidR="006B3BFC">
              <w:rPr>
                <w:rStyle w:val="af4"/>
                <w:rFonts w:ascii="Times New Roman" w:hAnsi="Times New Roman"/>
                <w:b w:val="0"/>
                <w:bCs w:val="0"/>
                <w:caps w:val="0"/>
                <w:noProof/>
                <w:sz w:val="28"/>
                <w:szCs w:val="28"/>
              </w:rPr>
              <w:t>У</w:t>
            </w:r>
            <w:r w:rsidR="006B3BFC" w:rsidRPr="006B3BFC">
              <w:rPr>
                <w:rStyle w:val="af4"/>
                <w:rFonts w:ascii="Times New Roman" w:hAnsi="Times New Roman"/>
                <w:b w:val="0"/>
                <w:bCs w:val="0"/>
                <w:caps w:val="0"/>
                <w:noProof/>
                <w:sz w:val="28"/>
                <w:szCs w:val="28"/>
              </w:rPr>
              <w:t>чебно – тематический план</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_Toc187222764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10</w:t>
            </w:r>
            <w:r w:rsidR="006B3BFC" w:rsidRPr="006B3BFC">
              <w:rPr>
                <w:rFonts w:ascii="Times New Roman" w:hAnsi="Times New Roman"/>
                <w:b w:val="0"/>
                <w:bCs w:val="0"/>
                <w:noProof/>
                <w:webHidden/>
                <w:sz w:val="28"/>
                <w:szCs w:val="28"/>
              </w:rPr>
              <w:fldChar w:fldCharType="end"/>
            </w:r>
          </w:hyperlink>
        </w:p>
        <w:p w14:paraId="244E1B20" w14:textId="6D00E1F7" w:rsidR="006B3BFC" w:rsidRPr="006B3BFC" w:rsidRDefault="00123271" w:rsidP="006B3BFC">
          <w:pPr>
            <w:pStyle w:val="11"/>
            <w:tabs>
              <w:tab w:val="right" w:leader="dot" w:pos="10195"/>
            </w:tabs>
            <w:spacing w:before="0" w:line="276" w:lineRule="auto"/>
            <w:ind w:firstLine="567"/>
            <w:jc w:val="both"/>
            <w:rPr>
              <w:rFonts w:ascii="Times New Roman" w:eastAsiaTheme="minorEastAsia" w:hAnsi="Times New Roman"/>
              <w:b w:val="0"/>
              <w:bCs w:val="0"/>
              <w:caps w:val="0"/>
              <w:noProof/>
              <w:kern w:val="2"/>
              <w:sz w:val="28"/>
              <w:szCs w:val="28"/>
              <w14:ligatures w14:val="standardContextual"/>
            </w:rPr>
          </w:pPr>
          <w:hyperlink w:anchor="_Toc187222765" w:history="1">
            <w:r w:rsidR="006B3BFC" w:rsidRPr="006B3BFC">
              <w:rPr>
                <w:rStyle w:val="af4"/>
                <w:rFonts w:ascii="Times New Roman" w:hAnsi="Times New Roman"/>
                <w:b w:val="0"/>
                <w:bCs w:val="0"/>
                <w:caps w:val="0"/>
                <w:noProof/>
                <w:sz w:val="28"/>
                <w:szCs w:val="28"/>
              </w:rPr>
              <w:t xml:space="preserve">5.3. </w:t>
            </w:r>
            <w:r w:rsidR="006B3BFC">
              <w:rPr>
                <w:rStyle w:val="af4"/>
                <w:rFonts w:ascii="Times New Roman" w:hAnsi="Times New Roman"/>
                <w:b w:val="0"/>
                <w:bCs w:val="0"/>
                <w:caps w:val="0"/>
                <w:noProof/>
                <w:sz w:val="28"/>
                <w:szCs w:val="28"/>
              </w:rPr>
              <w:t>С</w:t>
            </w:r>
            <w:r w:rsidR="006B3BFC" w:rsidRPr="006B3BFC">
              <w:rPr>
                <w:rStyle w:val="af4"/>
                <w:rFonts w:ascii="Times New Roman" w:hAnsi="Times New Roman"/>
                <w:b w:val="0"/>
                <w:bCs w:val="0"/>
                <w:caps w:val="0"/>
                <w:noProof/>
                <w:sz w:val="28"/>
                <w:szCs w:val="28"/>
              </w:rPr>
              <w:t>одержание семинаров, практических занятий</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_Toc187222765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11</w:t>
            </w:r>
            <w:r w:rsidR="006B3BFC" w:rsidRPr="006B3BFC">
              <w:rPr>
                <w:rFonts w:ascii="Times New Roman" w:hAnsi="Times New Roman"/>
                <w:b w:val="0"/>
                <w:bCs w:val="0"/>
                <w:noProof/>
                <w:webHidden/>
                <w:sz w:val="28"/>
                <w:szCs w:val="28"/>
              </w:rPr>
              <w:fldChar w:fldCharType="end"/>
            </w:r>
          </w:hyperlink>
        </w:p>
        <w:p w14:paraId="63734FD2" w14:textId="18C39E31"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66" w:history="1">
            <w:r w:rsidR="006B3BFC" w:rsidRPr="006B3BFC">
              <w:rPr>
                <w:rStyle w:val="af4"/>
                <w:rFonts w:ascii="Times New Roman" w:hAnsi="Times New Roman"/>
                <w:b w:val="0"/>
                <w:bCs w:val="0"/>
                <w:caps w:val="0"/>
                <w:noProof/>
                <w:sz w:val="28"/>
                <w:szCs w:val="28"/>
              </w:rPr>
              <w:t xml:space="preserve">6. </w:t>
            </w:r>
            <w:r w:rsidR="006B3BFC">
              <w:rPr>
                <w:rStyle w:val="af4"/>
                <w:rFonts w:ascii="Times New Roman" w:hAnsi="Times New Roman"/>
                <w:b w:val="0"/>
                <w:bCs w:val="0"/>
                <w:caps w:val="0"/>
                <w:noProof/>
                <w:sz w:val="28"/>
                <w:szCs w:val="28"/>
              </w:rPr>
              <w:t>П</w:t>
            </w:r>
            <w:r w:rsidR="006B3BFC" w:rsidRPr="006B3BFC">
              <w:rPr>
                <w:rStyle w:val="af4"/>
                <w:rFonts w:ascii="Times New Roman" w:hAnsi="Times New Roman"/>
                <w:b w:val="0"/>
                <w:bCs w:val="0"/>
                <w:caps w:val="0"/>
                <w:noProof/>
                <w:sz w:val="28"/>
                <w:szCs w:val="28"/>
              </w:rPr>
              <w:t>еречень учебно-методического обеспечения для самостоятельной работы обучающихся по дисциплине</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_Toc187222766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13</w:t>
            </w:r>
            <w:r w:rsidR="006B3BFC" w:rsidRPr="006B3BFC">
              <w:rPr>
                <w:rFonts w:ascii="Times New Roman" w:hAnsi="Times New Roman"/>
                <w:b w:val="0"/>
                <w:bCs w:val="0"/>
                <w:noProof/>
                <w:webHidden/>
                <w:sz w:val="28"/>
                <w:szCs w:val="28"/>
              </w:rPr>
              <w:fldChar w:fldCharType="end"/>
            </w:r>
          </w:hyperlink>
        </w:p>
        <w:p w14:paraId="59CA2A24" w14:textId="389F7A83" w:rsidR="006B3BFC" w:rsidRPr="006B3BFC" w:rsidRDefault="00123271" w:rsidP="006B3BFC">
          <w:pPr>
            <w:pStyle w:val="11"/>
            <w:tabs>
              <w:tab w:val="right" w:leader="dot" w:pos="10195"/>
            </w:tabs>
            <w:spacing w:before="0" w:line="276" w:lineRule="auto"/>
            <w:ind w:firstLine="567"/>
            <w:jc w:val="both"/>
            <w:rPr>
              <w:rFonts w:ascii="Times New Roman" w:eastAsiaTheme="minorEastAsia" w:hAnsi="Times New Roman"/>
              <w:b w:val="0"/>
              <w:bCs w:val="0"/>
              <w:caps w:val="0"/>
              <w:noProof/>
              <w:kern w:val="2"/>
              <w:sz w:val="28"/>
              <w:szCs w:val="28"/>
              <w14:ligatures w14:val="standardContextual"/>
            </w:rPr>
          </w:pPr>
          <w:hyperlink w:anchor="_Toc187222767" w:history="1">
            <w:r w:rsidR="006B3BFC" w:rsidRPr="006B3BFC">
              <w:rPr>
                <w:rStyle w:val="af4"/>
                <w:rFonts w:ascii="Times New Roman" w:hAnsi="Times New Roman"/>
                <w:b w:val="0"/>
                <w:bCs w:val="0"/>
                <w:caps w:val="0"/>
                <w:noProof/>
                <w:sz w:val="28"/>
                <w:szCs w:val="28"/>
              </w:rPr>
              <w:t xml:space="preserve">6.1. </w:t>
            </w:r>
            <w:r w:rsidR="006B3BFC">
              <w:rPr>
                <w:rStyle w:val="af4"/>
                <w:rFonts w:ascii="Times New Roman" w:hAnsi="Times New Roman"/>
                <w:b w:val="0"/>
                <w:bCs w:val="0"/>
                <w:caps w:val="0"/>
                <w:noProof/>
                <w:sz w:val="28"/>
                <w:szCs w:val="28"/>
              </w:rPr>
              <w:t>П</w:t>
            </w:r>
            <w:r w:rsidR="006B3BFC" w:rsidRPr="006B3BFC">
              <w:rPr>
                <w:rStyle w:val="af4"/>
                <w:rFonts w:ascii="Times New Roman" w:hAnsi="Times New Roman"/>
                <w:b w:val="0"/>
                <w:bCs w:val="0"/>
                <w:caps w:val="0"/>
                <w:noProof/>
                <w:sz w:val="28"/>
                <w:szCs w:val="28"/>
              </w:rPr>
              <w:t>еречень вопросов, отводимых на самостоятельное освоение дисциплины, формы внеаудиторной самостоятельной работы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_Toc187222767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13</w:t>
            </w:r>
            <w:r w:rsidR="006B3BFC" w:rsidRPr="006B3BFC">
              <w:rPr>
                <w:rFonts w:ascii="Times New Roman" w:hAnsi="Times New Roman"/>
                <w:b w:val="0"/>
                <w:bCs w:val="0"/>
                <w:noProof/>
                <w:webHidden/>
                <w:sz w:val="28"/>
                <w:szCs w:val="28"/>
              </w:rPr>
              <w:fldChar w:fldCharType="end"/>
            </w:r>
          </w:hyperlink>
        </w:p>
        <w:p w14:paraId="3BBF94C6" w14:textId="759AFDF5" w:rsidR="006B3BFC" w:rsidRPr="006B3BFC" w:rsidRDefault="00123271" w:rsidP="006B3BFC">
          <w:pPr>
            <w:pStyle w:val="23"/>
            <w:tabs>
              <w:tab w:val="right" w:leader="dot" w:pos="10195"/>
            </w:tabs>
            <w:spacing w:before="0" w:line="276" w:lineRule="auto"/>
            <w:ind w:firstLine="567"/>
            <w:jc w:val="both"/>
            <w:rPr>
              <w:rFonts w:ascii="Times New Roman" w:eastAsiaTheme="minorEastAsia" w:hAnsi="Times New Roman" w:cs="Times New Roman"/>
              <w:b w:val="0"/>
              <w:bCs w:val="0"/>
              <w:noProof/>
              <w:kern w:val="2"/>
              <w:sz w:val="28"/>
              <w:szCs w:val="28"/>
              <w14:ligatures w14:val="standardContextual"/>
            </w:rPr>
          </w:pPr>
          <w:hyperlink w:anchor="_Toc187222768" w:history="1">
            <w:r w:rsidR="006B3BFC" w:rsidRPr="006B3BFC">
              <w:rPr>
                <w:rStyle w:val="af4"/>
                <w:rFonts w:ascii="Times New Roman" w:hAnsi="Times New Roman" w:cs="Times New Roman"/>
                <w:b w:val="0"/>
                <w:bCs w:val="0"/>
                <w:noProof/>
                <w:sz w:val="28"/>
                <w:szCs w:val="28"/>
              </w:rPr>
              <w:t xml:space="preserve">6.2. </w:t>
            </w:r>
            <w:r w:rsidR="006B3BFC">
              <w:rPr>
                <w:rStyle w:val="af4"/>
                <w:rFonts w:ascii="Times New Roman" w:hAnsi="Times New Roman" w:cs="Times New Roman"/>
                <w:b w:val="0"/>
                <w:bCs w:val="0"/>
                <w:noProof/>
                <w:sz w:val="28"/>
                <w:szCs w:val="28"/>
              </w:rPr>
              <w:t>П</w:t>
            </w:r>
            <w:r w:rsidR="006B3BFC" w:rsidRPr="006B3BFC">
              <w:rPr>
                <w:rStyle w:val="af4"/>
                <w:rFonts w:ascii="Times New Roman" w:hAnsi="Times New Roman" w:cs="Times New Roman"/>
                <w:b w:val="0"/>
                <w:bCs w:val="0"/>
                <w:noProof/>
                <w:sz w:val="28"/>
                <w:szCs w:val="28"/>
              </w:rPr>
              <w:t>еречень вопросов, заданий, тем для подготовки к текущему контролю</w:t>
            </w:r>
            <w:r w:rsidR="006B3BFC" w:rsidRPr="006B3BFC">
              <w:rPr>
                <w:rFonts w:ascii="Times New Roman" w:hAnsi="Times New Roman" w:cs="Times New Roman"/>
                <w:b w:val="0"/>
                <w:bCs w:val="0"/>
                <w:noProof/>
                <w:webHidden/>
                <w:sz w:val="28"/>
                <w:szCs w:val="28"/>
              </w:rPr>
              <w:tab/>
            </w:r>
            <w:r w:rsidR="006B3BFC" w:rsidRPr="006B3BFC">
              <w:rPr>
                <w:rFonts w:ascii="Times New Roman" w:hAnsi="Times New Roman" w:cs="Times New Roman"/>
                <w:b w:val="0"/>
                <w:bCs w:val="0"/>
                <w:noProof/>
                <w:webHidden/>
                <w:sz w:val="28"/>
                <w:szCs w:val="28"/>
              </w:rPr>
              <w:fldChar w:fldCharType="begin"/>
            </w:r>
            <w:r w:rsidR="006B3BFC" w:rsidRPr="006B3BFC">
              <w:rPr>
                <w:rFonts w:ascii="Times New Roman" w:hAnsi="Times New Roman" w:cs="Times New Roman"/>
                <w:b w:val="0"/>
                <w:bCs w:val="0"/>
                <w:noProof/>
                <w:webHidden/>
                <w:sz w:val="28"/>
                <w:szCs w:val="28"/>
              </w:rPr>
              <w:instrText xml:space="preserve"> PAGEREF _Toc187222768 \h </w:instrText>
            </w:r>
            <w:r w:rsidR="006B3BFC" w:rsidRPr="006B3BFC">
              <w:rPr>
                <w:rFonts w:ascii="Times New Roman" w:hAnsi="Times New Roman" w:cs="Times New Roman"/>
                <w:b w:val="0"/>
                <w:bCs w:val="0"/>
                <w:noProof/>
                <w:webHidden/>
                <w:sz w:val="28"/>
                <w:szCs w:val="28"/>
              </w:rPr>
            </w:r>
            <w:r w:rsidR="006B3BFC" w:rsidRPr="006B3BFC">
              <w:rPr>
                <w:rFonts w:ascii="Times New Roman" w:hAnsi="Times New Roman" w:cs="Times New Roman"/>
                <w:b w:val="0"/>
                <w:bCs w:val="0"/>
                <w:noProof/>
                <w:webHidden/>
                <w:sz w:val="28"/>
                <w:szCs w:val="28"/>
              </w:rPr>
              <w:fldChar w:fldCharType="separate"/>
            </w:r>
            <w:r w:rsidR="00FB2D65">
              <w:rPr>
                <w:rFonts w:ascii="Times New Roman" w:hAnsi="Times New Roman" w:cs="Times New Roman"/>
                <w:b w:val="0"/>
                <w:bCs w:val="0"/>
                <w:noProof/>
                <w:webHidden/>
                <w:sz w:val="28"/>
                <w:szCs w:val="28"/>
              </w:rPr>
              <w:t>15</w:t>
            </w:r>
            <w:r w:rsidR="006B3BFC" w:rsidRPr="006B3BFC">
              <w:rPr>
                <w:rFonts w:ascii="Times New Roman" w:hAnsi="Times New Roman" w:cs="Times New Roman"/>
                <w:b w:val="0"/>
                <w:bCs w:val="0"/>
                <w:noProof/>
                <w:webHidden/>
                <w:sz w:val="28"/>
                <w:szCs w:val="28"/>
              </w:rPr>
              <w:fldChar w:fldCharType="end"/>
            </w:r>
          </w:hyperlink>
        </w:p>
        <w:p w14:paraId="3FBB46C6" w14:textId="0905F13B"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69" w:history="1">
            <w:r w:rsidR="006B3BFC" w:rsidRPr="006B3BFC">
              <w:rPr>
                <w:rStyle w:val="af4"/>
                <w:rFonts w:ascii="Times New Roman" w:hAnsi="Times New Roman"/>
                <w:b w:val="0"/>
                <w:bCs w:val="0"/>
                <w:caps w:val="0"/>
                <w:noProof/>
                <w:sz w:val="28"/>
                <w:szCs w:val="28"/>
              </w:rPr>
              <w:t xml:space="preserve">7. </w:t>
            </w:r>
            <w:r w:rsidR="006B3BFC">
              <w:rPr>
                <w:rStyle w:val="af4"/>
                <w:rFonts w:ascii="Times New Roman" w:hAnsi="Times New Roman"/>
                <w:b w:val="0"/>
                <w:bCs w:val="0"/>
                <w:caps w:val="0"/>
                <w:noProof/>
                <w:sz w:val="28"/>
                <w:szCs w:val="28"/>
              </w:rPr>
              <w:t>Ф</w:t>
            </w:r>
            <w:r w:rsidR="006B3BFC" w:rsidRPr="006B3BFC">
              <w:rPr>
                <w:rStyle w:val="af4"/>
                <w:rFonts w:ascii="Times New Roman" w:hAnsi="Times New Roman"/>
                <w:b w:val="0"/>
                <w:bCs w:val="0"/>
                <w:caps w:val="0"/>
                <w:noProof/>
                <w:sz w:val="28"/>
                <w:szCs w:val="28"/>
              </w:rPr>
              <w:t>онд оценочных средств для проведения промежуточной аттестации обучающихся по дисциплине</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_Toc187222769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19</w:t>
            </w:r>
            <w:r w:rsidR="006B3BFC" w:rsidRPr="006B3BFC">
              <w:rPr>
                <w:rFonts w:ascii="Times New Roman" w:hAnsi="Times New Roman"/>
                <w:b w:val="0"/>
                <w:bCs w:val="0"/>
                <w:noProof/>
                <w:webHidden/>
                <w:sz w:val="28"/>
                <w:szCs w:val="28"/>
              </w:rPr>
              <w:fldChar w:fldCharType="end"/>
            </w:r>
          </w:hyperlink>
        </w:p>
        <w:p w14:paraId="0E96E16A" w14:textId="3C6E0D60" w:rsidR="006B3BFC" w:rsidRPr="006B3BFC" w:rsidRDefault="00123271" w:rsidP="006B3BFC">
          <w:pPr>
            <w:pStyle w:val="11"/>
            <w:tabs>
              <w:tab w:val="right" w:leader="dot" w:pos="10195"/>
            </w:tabs>
            <w:spacing w:before="0" w:line="276" w:lineRule="auto"/>
            <w:jc w:val="both"/>
            <w:rPr>
              <w:rFonts w:ascii="Times New Roman" w:eastAsiaTheme="minorEastAsia" w:hAnsi="Times New Roman"/>
              <w:b w:val="0"/>
              <w:bCs w:val="0"/>
              <w:caps w:val="0"/>
              <w:noProof/>
              <w:kern w:val="2"/>
              <w:sz w:val="28"/>
              <w:szCs w:val="28"/>
              <w14:ligatures w14:val="standardContextual"/>
            </w:rPr>
          </w:pPr>
          <w:hyperlink w:anchor="_Toc187222770" w:history="1">
            <w:r w:rsidR="006B3BFC" w:rsidRPr="006B3BFC">
              <w:rPr>
                <w:rStyle w:val="af4"/>
                <w:rFonts w:ascii="Times New Roman" w:hAnsi="Times New Roman"/>
                <w:b w:val="0"/>
                <w:bCs w:val="0"/>
                <w:caps w:val="0"/>
                <w:noProof/>
                <w:sz w:val="28"/>
                <w:szCs w:val="28"/>
              </w:rPr>
              <w:t xml:space="preserve">8. </w:t>
            </w:r>
            <w:r w:rsidR="006B3BFC">
              <w:rPr>
                <w:rStyle w:val="af4"/>
                <w:rFonts w:ascii="Times New Roman" w:hAnsi="Times New Roman"/>
                <w:b w:val="0"/>
                <w:bCs w:val="0"/>
                <w:caps w:val="0"/>
                <w:noProof/>
                <w:sz w:val="28"/>
                <w:szCs w:val="28"/>
              </w:rPr>
              <w:t>П</w:t>
            </w:r>
            <w:r w:rsidR="006B3BFC" w:rsidRPr="006B3BFC">
              <w:rPr>
                <w:rStyle w:val="af4"/>
                <w:rFonts w:ascii="Times New Roman" w:hAnsi="Times New Roman"/>
                <w:b w:val="0"/>
                <w:bCs w:val="0"/>
                <w:caps w:val="0"/>
                <w:noProof/>
                <w:sz w:val="28"/>
                <w:szCs w:val="28"/>
              </w:rPr>
              <w:t>еречень основной и дополнительной учебной литературы, необходимой для освоения дисциплины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_Toc187222770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28</w:t>
            </w:r>
            <w:r w:rsidR="006B3BFC" w:rsidRPr="006B3BFC">
              <w:rPr>
                <w:rFonts w:ascii="Times New Roman" w:hAnsi="Times New Roman"/>
                <w:b w:val="0"/>
                <w:bCs w:val="0"/>
                <w:noProof/>
                <w:webHidden/>
                <w:sz w:val="28"/>
                <w:szCs w:val="28"/>
              </w:rPr>
              <w:fldChar w:fldCharType="end"/>
            </w:r>
          </w:hyperlink>
        </w:p>
        <w:p w14:paraId="4D525DEC" w14:textId="2E8ACB50" w:rsidR="006B3BFC" w:rsidRPr="006B3BFC" w:rsidRDefault="00123271" w:rsidP="006B3BFC">
          <w:pPr>
            <w:pStyle w:val="23"/>
            <w:tabs>
              <w:tab w:val="right" w:leader="dot" w:pos="10195"/>
            </w:tabs>
            <w:spacing w:before="0" w:line="276" w:lineRule="auto"/>
            <w:jc w:val="both"/>
            <w:rPr>
              <w:rFonts w:ascii="Times New Roman" w:eastAsiaTheme="minorEastAsia" w:hAnsi="Times New Roman" w:cs="Times New Roman"/>
              <w:b w:val="0"/>
              <w:bCs w:val="0"/>
              <w:noProof/>
              <w:kern w:val="2"/>
              <w:sz w:val="28"/>
              <w:szCs w:val="28"/>
              <w14:ligatures w14:val="standardContextual"/>
            </w:rPr>
          </w:pPr>
          <w:hyperlink w:anchor="_Toc187222771" w:history="1">
            <w:r w:rsidR="006B3BFC" w:rsidRPr="006B3BFC">
              <w:rPr>
                <w:rStyle w:val="af4"/>
                <w:rFonts w:ascii="Times New Roman" w:hAnsi="Times New Roman" w:cs="Times New Roman"/>
                <w:b w:val="0"/>
                <w:bCs w:val="0"/>
                <w:noProof/>
                <w:sz w:val="28"/>
                <w:szCs w:val="28"/>
              </w:rPr>
              <w:t xml:space="preserve">9. </w:t>
            </w:r>
            <w:r w:rsidR="006B3BFC">
              <w:rPr>
                <w:rStyle w:val="af4"/>
                <w:rFonts w:ascii="Times New Roman" w:hAnsi="Times New Roman" w:cs="Times New Roman"/>
                <w:b w:val="0"/>
                <w:bCs w:val="0"/>
                <w:noProof/>
                <w:sz w:val="28"/>
                <w:szCs w:val="28"/>
              </w:rPr>
              <w:t>П</w:t>
            </w:r>
            <w:r w:rsidR="006B3BFC" w:rsidRPr="006B3BFC">
              <w:rPr>
                <w:rStyle w:val="af4"/>
                <w:rFonts w:ascii="Times New Roman" w:hAnsi="Times New Roman" w:cs="Times New Roman"/>
                <w:b w:val="0"/>
                <w:bCs w:val="0"/>
                <w:noProof/>
                <w:sz w:val="28"/>
                <w:szCs w:val="28"/>
              </w:rPr>
              <w:t>еречень ресурсов информационно-телекоммуникационной сети «интернет», необходимых для освоения дисциплины</w:t>
            </w:r>
            <w:r w:rsidR="006B3BFC" w:rsidRPr="006B3BFC">
              <w:rPr>
                <w:rFonts w:ascii="Times New Roman" w:hAnsi="Times New Roman" w:cs="Times New Roman"/>
                <w:b w:val="0"/>
                <w:bCs w:val="0"/>
                <w:noProof/>
                <w:webHidden/>
                <w:sz w:val="28"/>
                <w:szCs w:val="28"/>
              </w:rPr>
              <w:tab/>
            </w:r>
            <w:r w:rsidR="006B3BFC" w:rsidRPr="006B3BFC">
              <w:rPr>
                <w:rFonts w:ascii="Times New Roman" w:hAnsi="Times New Roman" w:cs="Times New Roman"/>
                <w:b w:val="0"/>
                <w:bCs w:val="0"/>
                <w:noProof/>
                <w:webHidden/>
                <w:sz w:val="28"/>
                <w:szCs w:val="28"/>
              </w:rPr>
              <w:fldChar w:fldCharType="begin"/>
            </w:r>
            <w:r w:rsidR="006B3BFC" w:rsidRPr="006B3BFC">
              <w:rPr>
                <w:rFonts w:ascii="Times New Roman" w:hAnsi="Times New Roman" w:cs="Times New Roman"/>
                <w:b w:val="0"/>
                <w:bCs w:val="0"/>
                <w:noProof/>
                <w:webHidden/>
                <w:sz w:val="28"/>
                <w:szCs w:val="28"/>
              </w:rPr>
              <w:instrText xml:space="preserve"> PAGEREF _Toc187222771 \h </w:instrText>
            </w:r>
            <w:r w:rsidR="006B3BFC" w:rsidRPr="006B3BFC">
              <w:rPr>
                <w:rFonts w:ascii="Times New Roman" w:hAnsi="Times New Roman" w:cs="Times New Roman"/>
                <w:b w:val="0"/>
                <w:bCs w:val="0"/>
                <w:noProof/>
                <w:webHidden/>
                <w:sz w:val="28"/>
                <w:szCs w:val="28"/>
              </w:rPr>
            </w:r>
            <w:r w:rsidR="006B3BFC" w:rsidRPr="006B3BFC">
              <w:rPr>
                <w:rFonts w:ascii="Times New Roman" w:hAnsi="Times New Roman" w:cs="Times New Roman"/>
                <w:b w:val="0"/>
                <w:bCs w:val="0"/>
                <w:noProof/>
                <w:webHidden/>
                <w:sz w:val="28"/>
                <w:szCs w:val="28"/>
              </w:rPr>
              <w:fldChar w:fldCharType="separate"/>
            </w:r>
            <w:r w:rsidR="00FB2D65">
              <w:rPr>
                <w:rFonts w:ascii="Times New Roman" w:hAnsi="Times New Roman" w:cs="Times New Roman"/>
                <w:b w:val="0"/>
                <w:bCs w:val="0"/>
                <w:noProof/>
                <w:webHidden/>
                <w:sz w:val="28"/>
                <w:szCs w:val="28"/>
              </w:rPr>
              <w:t>32</w:t>
            </w:r>
            <w:r w:rsidR="006B3BFC" w:rsidRPr="006B3BFC">
              <w:rPr>
                <w:rFonts w:ascii="Times New Roman" w:hAnsi="Times New Roman" w:cs="Times New Roman"/>
                <w:b w:val="0"/>
                <w:bCs w:val="0"/>
                <w:noProof/>
                <w:webHidden/>
                <w:sz w:val="28"/>
                <w:szCs w:val="28"/>
              </w:rPr>
              <w:fldChar w:fldCharType="end"/>
            </w:r>
          </w:hyperlink>
        </w:p>
        <w:p w14:paraId="6BEA0C56" w14:textId="62CC1707" w:rsidR="006B3BFC" w:rsidRDefault="00123271" w:rsidP="006B3BFC">
          <w:pPr>
            <w:pStyle w:val="11"/>
            <w:tabs>
              <w:tab w:val="right" w:leader="dot" w:pos="10195"/>
            </w:tabs>
            <w:spacing w:before="0" w:line="276" w:lineRule="auto"/>
            <w:jc w:val="both"/>
            <w:rPr>
              <w:rFonts w:ascii="Times New Roman" w:hAnsi="Times New Roman"/>
              <w:b w:val="0"/>
              <w:bCs w:val="0"/>
              <w:noProof/>
              <w:sz w:val="28"/>
              <w:szCs w:val="28"/>
            </w:rPr>
          </w:pPr>
          <w:hyperlink w:anchor="_Toc187222772" w:history="1">
            <w:r w:rsidR="006B3BFC" w:rsidRPr="006B3BFC">
              <w:rPr>
                <w:rStyle w:val="af4"/>
                <w:rFonts w:ascii="Times New Roman" w:hAnsi="Times New Roman"/>
                <w:b w:val="0"/>
                <w:bCs w:val="0"/>
                <w:caps w:val="0"/>
                <w:noProof/>
                <w:sz w:val="28"/>
                <w:szCs w:val="28"/>
              </w:rPr>
              <w:t xml:space="preserve">10. </w:t>
            </w:r>
            <w:r w:rsidR="006B3BFC">
              <w:rPr>
                <w:rStyle w:val="af4"/>
                <w:rFonts w:ascii="Times New Roman" w:hAnsi="Times New Roman"/>
                <w:b w:val="0"/>
                <w:bCs w:val="0"/>
                <w:caps w:val="0"/>
                <w:noProof/>
                <w:sz w:val="28"/>
                <w:szCs w:val="28"/>
              </w:rPr>
              <w:t>М</w:t>
            </w:r>
            <w:r w:rsidR="006B3BFC" w:rsidRPr="006B3BFC">
              <w:rPr>
                <w:rStyle w:val="af4"/>
                <w:rFonts w:ascii="Times New Roman" w:hAnsi="Times New Roman"/>
                <w:b w:val="0"/>
                <w:bCs w:val="0"/>
                <w:caps w:val="0"/>
                <w:noProof/>
                <w:sz w:val="28"/>
                <w:szCs w:val="28"/>
              </w:rPr>
              <w:t>етодические указания для обучающихся по освоению дисциплины</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_Toc187222772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32</w:t>
            </w:r>
            <w:r w:rsidR="006B3BFC" w:rsidRPr="006B3BFC">
              <w:rPr>
                <w:rFonts w:ascii="Times New Roman" w:hAnsi="Times New Roman"/>
                <w:b w:val="0"/>
                <w:bCs w:val="0"/>
                <w:noProof/>
                <w:webHidden/>
                <w:sz w:val="28"/>
                <w:szCs w:val="28"/>
              </w:rPr>
              <w:fldChar w:fldCharType="end"/>
            </w:r>
          </w:hyperlink>
        </w:p>
        <w:p w14:paraId="139313C5" w14:textId="340E3173" w:rsidR="009F7696" w:rsidRPr="009F7696" w:rsidRDefault="009F7696" w:rsidP="009F7696">
          <w:pPr>
            <w:rPr>
              <w:rFonts w:eastAsiaTheme="minorEastAsia"/>
              <w:noProof/>
            </w:rPr>
          </w:pPr>
          <w:r w:rsidRPr="009F7696">
            <w:rPr>
              <w:bCs/>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noProof/>
              <w:sz w:val="28"/>
              <w:szCs w:val="28"/>
            </w:rPr>
            <w:t>………………..33</w:t>
          </w:r>
        </w:p>
        <w:p w14:paraId="03646A89" w14:textId="5B099FAF" w:rsidR="006B3BFC" w:rsidRDefault="00123271" w:rsidP="006B3BFC">
          <w:pPr>
            <w:pStyle w:val="11"/>
            <w:tabs>
              <w:tab w:val="right" w:leader="dot" w:pos="10195"/>
            </w:tabs>
            <w:spacing w:before="0" w:line="276" w:lineRule="auto"/>
            <w:jc w:val="both"/>
            <w:rPr>
              <w:rFonts w:asciiTheme="minorHAnsi" w:eastAsiaTheme="minorEastAsia" w:hAnsiTheme="minorHAnsi" w:cstheme="minorBidi"/>
              <w:b w:val="0"/>
              <w:bCs w:val="0"/>
              <w:caps w:val="0"/>
              <w:noProof/>
              <w:kern w:val="2"/>
              <w14:ligatures w14:val="standardContextual"/>
            </w:rPr>
          </w:pPr>
          <w:hyperlink w:anchor="_Toc187222776" w:history="1">
            <w:r w:rsidR="006B3BFC" w:rsidRPr="006B3BFC">
              <w:rPr>
                <w:rStyle w:val="af4"/>
                <w:rFonts w:ascii="Times New Roman" w:hAnsi="Times New Roman"/>
                <w:b w:val="0"/>
                <w:bCs w:val="0"/>
                <w:caps w:val="0"/>
                <w:noProof/>
                <w:sz w:val="28"/>
                <w:szCs w:val="28"/>
              </w:rPr>
              <w:t xml:space="preserve">12. </w:t>
            </w:r>
            <w:r w:rsidR="006B3BFC">
              <w:rPr>
                <w:rStyle w:val="af4"/>
                <w:rFonts w:ascii="Times New Roman" w:hAnsi="Times New Roman"/>
                <w:b w:val="0"/>
                <w:bCs w:val="0"/>
                <w:caps w:val="0"/>
                <w:noProof/>
                <w:sz w:val="28"/>
                <w:szCs w:val="28"/>
              </w:rPr>
              <w:t>М</w:t>
            </w:r>
            <w:r w:rsidR="006B3BFC" w:rsidRPr="006B3BFC">
              <w:rPr>
                <w:rStyle w:val="af4"/>
                <w:rFonts w:ascii="Times New Roman" w:hAnsi="Times New Roman"/>
                <w:b w:val="0"/>
                <w:bCs w:val="0"/>
                <w:caps w:val="0"/>
                <w:noProof/>
                <w:sz w:val="28"/>
                <w:szCs w:val="28"/>
              </w:rPr>
              <w:t>атериально-техническая база, необходимая для осуществления образовательного процесса по дисциплине</w:t>
            </w:r>
            <w:r w:rsidR="006B3BFC" w:rsidRPr="006B3BFC">
              <w:rPr>
                <w:rFonts w:ascii="Times New Roman" w:hAnsi="Times New Roman"/>
                <w:b w:val="0"/>
                <w:bCs w:val="0"/>
                <w:caps w:val="0"/>
                <w:noProof/>
                <w:webHidden/>
                <w:sz w:val="28"/>
                <w:szCs w:val="28"/>
              </w:rPr>
              <w:tab/>
            </w:r>
            <w:r w:rsidR="006B3BFC" w:rsidRPr="006B3BFC">
              <w:rPr>
                <w:rFonts w:ascii="Times New Roman" w:hAnsi="Times New Roman"/>
                <w:b w:val="0"/>
                <w:bCs w:val="0"/>
                <w:noProof/>
                <w:webHidden/>
                <w:sz w:val="28"/>
                <w:szCs w:val="28"/>
              </w:rPr>
              <w:fldChar w:fldCharType="begin"/>
            </w:r>
            <w:r w:rsidR="006B3BFC" w:rsidRPr="006B3BFC">
              <w:rPr>
                <w:rFonts w:ascii="Times New Roman" w:hAnsi="Times New Roman"/>
                <w:b w:val="0"/>
                <w:bCs w:val="0"/>
                <w:noProof/>
                <w:webHidden/>
                <w:sz w:val="28"/>
                <w:szCs w:val="28"/>
              </w:rPr>
              <w:instrText xml:space="preserve"> PAGEREF _Toc187222776 \h </w:instrText>
            </w:r>
            <w:r w:rsidR="006B3BFC" w:rsidRPr="006B3BFC">
              <w:rPr>
                <w:rFonts w:ascii="Times New Roman" w:hAnsi="Times New Roman"/>
                <w:b w:val="0"/>
                <w:bCs w:val="0"/>
                <w:noProof/>
                <w:webHidden/>
                <w:sz w:val="28"/>
                <w:szCs w:val="28"/>
              </w:rPr>
            </w:r>
            <w:r w:rsidR="006B3BFC" w:rsidRPr="006B3BFC">
              <w:rPr>
                <w:rFonts w:ascii="Times New Roman" w:hAnsi="Times New Roman"/>
                <w:b w:val="0"/>
                <w:bCs w:val="0"/>
                <w:noProof/>
                <w:webHidden/>
                <w:sz w:val="28"/>
                <w:szCs w:val="28"/>
              </w:rPr>
              <w:fldChar w:fldCharType="separate"/>
            </w:r>
            <w:r w:rsidR="00FB2D65">
              <w:rPr>
                <w:rFonts w:ascii="Times New Roman" w:hAnsi="Times New Roman"/>
                <w:b w:val="0"/>
                <w:bCs w:val="0"/>
                <w:noProof/>
                <w:webHidden/>
                <w:sz w:val="28"/>
                <w:szCs w:val="28"/>
              </w:rPr>
              <w:t>34</w:t>
            </w:r>
            <w:r w:rsidR="006B3BFC" w:rsidRPr="006B3BFC">
              <w:rPr>
                <w:rFonts w:ascii="Times New Roman" w:hAnsi="Times New Roman"/>
                <w:b w:val="0"/>
                <w:bCs w:val="0"/>
                <w:noProof/>
                <w:webHidden/>
                <w:sz w:val="28"/>
                <w:szCs w:val="28"/>
              </w:rPr>
              <w:fldChar w:fldCharType="end"/>
            </w:r>
          </w:hyperlink>
        </w:p>
        <w:p w14:paraId="4FA88156" w14:textId="3E57C99C" w:rsidR="002A4E19" w:rsidRPr="00494E87" w:rsidRDefault="00CD1138" w:rsidP="00494E87">
          <w:pPr>
            <w:tabs>
              <w:tab w:val="right" w:leader="dot" w:pos="10205"/>
            </w:tabs>
            <w:spacing w:line="276" w:lineRule="auto"/>
            <w:jc w:val="both"/>
            <w:rPr>
              <w:sz w:val="28"/>
              <w:szCs w:val="28"/>
            </w:rPr>
          </w:pPr>
          <w:r w:rsidRPr="00494E87">
            <w:rPr>
              <w:bCs/>
              <w:sz w:val="28"/>
              <w:szCs w:val="28"/>
            </w:rPr>
            <w:fldChar w:fldCharType="end"/>
          </w:r>
        </w:p>
      </w:sdtContent>
    </w:sdt>
    <w:p w14:paraId="0E7697FD" w14:textId="77777777" w:rsidR="002A4E19" w:rsidRPr="00494E87" w:rsidRDefault="002A4E19" w:rsidP="00494E87">
      <w:pPr>
        <w:widowControl/>
        <w:autoSpaceDE/>
        <w:autoSpaceDN/>
        <w:adjustRightInd/>
        <w:spacing w:after="200" w:line="276" w:lineRule="auto"/>
        <w:jc w:val="both"/>
      </w:pPr>
      <w:r w:rsidRPr="00494E87">
        <w:br w:type="page"/>
      </w:r>
    </w:p>
    <w:p w14:paraId="76B16CEB"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3" w:name="_Toc187222758"/>
      <w:r w:rsidRPr="00494E87">
        <w:rPr>
          <w:rFonts w:ascii="Times New Roman" w:hAnsi="Times New Roman" w:cs="Times New Roman"/>
          <w:b/>
          <w:color w:val="auto"/>
          <w:sz w:val="28"/>
          <w:szCs w:val="28"/>
        </w:rPr>
        <w:lastRenderedPageBreak/>
        <w:t xml:space="preserve">1. Наименование </w:t>
      </w:r>
      <w:r w:rsidR="000C5D47" w:rsidRPr="00494E87">
        <w:rPr>
          <w:rFonts w:ascii="Times New Roman" w:hAnsi="Times New Roman" w:cs="Times New Roman"/>
          <w:b/>
          <w:color w:val="auto"/>
          <w:sz w:val="28"/>
          <w:szCs w:val="28"/>
        </w:rPr>
        <w:t>дисциплины</w:t>
      </w:r>
      <w:bookmarkEnd w:id="3"/>
      <w:r w:rsidRPr="00494E87">
        <w:rPr>
          <w:rFonts w:ascii="Times New Roman" w:hAnsi="Times New Roman" w:cs="Times New Roman"/>
          <w:b/>
          <w:color w:val="auto"/>
          <w:sz w:val="28"/>
          <w:szCs w:val="28"/>
        </w:rPr>
        <w:t xml:space="preserve"> </w:t>
      </w:r>
    </w:p>
    <w:p w14:paraId="0FAC736D" w14:textId="77777777" w:rsidR="00B647D5" w:rsidRPr="00927AAB" w:rsidRDefault="00C0403C" w:rsidP="00494E87">
      <w:pPr>
        <w:keepNext/>
        <w:ind w:firstLine="709"/>
        <w:jc w:val="both"/>
        <w:rPr>
          <w:sz w:val="28"/>
          <w:szCs w:val="28"/>
        </w:rPr>
      </w:pPr>
      <w:r w:rsidRPr="00927AAB">
        <w:rPr>
          <w:sz w:val="28"/>
          <w:szCs w:val="28"/>
        </w:rPr>
        <w:t>«</w:t>
      </w:r>
      <w:r w:rsidR="008A6CF5" w:rsidRPr="00927AAB">
        <w:rPr>
          <w:sz w:val="28"/>
          <w:szCs w:val="28"/>
        </w:rPr>
        <w:t>Управление рисками информационной безопасности</w:t>
      </w:r>
      <w:r w:rsidR="00DE400A" w:rsidRPr="00927AAB">
        <w:rPr>
          <w:sz w:val="28"/>
          <w:szCs w:val="28"/>
        </w:rPr>
        <w:t>»</w:t>
      </w:r>
    </w:p>
    <w:p w14:paraId="65D4E068" w14:textId="77777777" w:rsidR="0088321E" w:rsidRPr="00927AAB" w:rsidRDefault="00C52F7B" w:rsidP="00494E87">
      <w:pPr>
        <w:pStyle w:val="1"/>
        <w:ind w:firstLine="709"/>
        <w:jc w:val="both"/>
        <w:rPr>
          <w:rFonts w:ascii="Times New Roman" w:hAnsi="Times New Roman" w:cs="Times New Roman"/>
          <w:b/>
          <w:color w:val="auto"/>
          <w:sz w:val="28"/>
          <w:szCs w:val="28"/>
        </w:rPr>
      </w:pPr>
      <w:bookmarkStart w:id="4" w:name="_Toc187222759"/>
      <w:r w:rsidRPr="00927AAB">
        <w:rPr>
          <w:rFonts w:ascii="Times New Roman" w:hAnsi="Times New Roman" w:cs="Times New Roman"/>
          <w:b/>
          <w:color w:val="auto"/>
          <w:sz w:val="28"/>
          <w:szCs w:val="28"/>
        </w:rPr>
        <w:t>2.</w:t>
      </w:r>
      <w:r w:rsidR="00901E20" w:rsidRPr="00927AAB">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32B1DE62" w14:textId="77777777" w:rsidR="0088321E" w:rsidRPr="00927AAB" w:rsidRDefault="00780ADE" w:rsidP="00B9332F">
      <w:pPr>
        <w:tabs>
          <w:tab w:val="left" w:pos="540"/>
        </w:tabs>
        <w:ind w:firstLine="709"/>
        <w:contextualSpacing/>
        <w:jc w:val="right"/>
        <w:rPr>
          <w:sz w:val="28"/>
          <w:szCs w:val="28"/>
        </w:rPr>
      </w:pPr>
      <w:r w:rsidRPr="00927AAB">
        <w:rPr>
          <w:sz w:val="28"/>
          <w:szCs w:val="28"/>
        </w:rPr>
        <w:t>Таблица 1</w:t>
      </w:r>
    </w:p>
    <w:p w14:paraId="6CAD1EF4" w14:textId="77777777" w:rsidR="005C0BCD" w:rsidRPr="00927AAB" w:rsidRDefault="005C0BCD" w:rsidP="00494E87">
      <w:pPr>
        <w:tabs>
          <w:tab w:val="left" w:pos="540"/>
        </w:tabs>
        <w:ind w:firstLine="709"/>
        <w:contextualSpacing/>
        <w:jc w:val="both"/>
        <w:rPr>
          <w:sz w:val="28"/>
          <w:szCs w:val="28"/>
        </w:rPr>
      </w:pPr>
    </w:p>
    <w:tbl>
      <w:tblPr>
        <w:tblStyle w:val="a8"/>
        <w:tblW w:w="5000" w:type="pct"/>
        <w:tblLook w:val="04A0" w:firstRow="1" w:lastRow="0" w:firstColumn="1" w:lastColumn="0" w:noHBand="0" w:noVBand="1"/>
      </w:tblPr>
      <w:tblGrid>
        <w:gridCol w:w="1565"/>
        <w:gridCol w:w="2725"/>
        <w:gridCol w:w="2550"/>
        <w:gridCol w:w="3355"/>
      </w:tblGrid>
      <w:tr w:rsidR="006B5B4D" w:rsidRPr="00927AAB" w14:paraId="670CFD9B" w14:textId="77777777" w:rsidTr="0033629E">
        <w:tc>
          <w:tcPr>
            <w:tcW w:w="751" w:type="pct"/>
          </w:tcPr>
          <w:p w14:paraId="4889702D" w14:textId="77777777" w:rsidR="006B5B4D" w:rsidRPr="00927AAB" w:rsidRDefault="006B5B4D" w:rsidP="00494E87">
            <w:pPr>
              <w:tabs>
                <w:tab w:val="left" w:pos="540"/>
              </w:tabs>
              <w:contextualSpacing/>
              <w:jc w:val="both"/>
              <w:rPr>
                <w:sz w:val="24"/>
                <w:szCs w:val="24"/>
              </w:rPr>
            </w:pPr>
            <w:bookmarkStart w:id="5" w:name="_Hlk193111003"/>
            <w:r w:rsidRPr="00927AAB">
              <w:rPr>
                <w:sz w:val="24"/>
                <w:szCs w:val="24"/>
              </w:rPr>
              <w:t>Код компетенции</w:t>
            </w:r>
          </w:p>
        </w:tc>
        <w:tc>
          <w:tcPr>
            <w:tcW w:w="1342" w:type="pct"/>
          </w:tcPr>
          <w:p w14:paraId="5BA139CD" w14:textId="77777777" w:rsidR="006B5B4D" w:rsidRPr="00927AAB" w:rsidRDefault="006B5B4D" w:rsidP="00494E87">
            <w:pPr>
              <w:tabs>
                <w:tab w:val="left" w:pos="540"/>
              </w:tabs>
              <w:contextualSpacing/>
              <w:jc w:val="both"/>
              <w:rPr>
                <w:sz w:val="24"/>
                <w:szCs w:val="24"/>
              </w:rPr>
            </w:pPr>
            <w:r w:rsidRPr="00927AAB">
              <w:rPr>
                <w:sz w:val="24"/>
                <w:szCs w:val="24"/>
              </w:rPr>
              <w:t>Наименование компетенции</w:t>
            </w:r>
          </w:p>
        </w:tc>
        <w:tc>
          <w:tcPr>
            <w:tcW w:w="1256" w:type="pct"/>
          </w:tcPr>
          <w:p w14:paraId="533343F0" w14:textId="77777777" w:rsidR="006B5B4D" w:rsidRPr="00927AAB" w:rsidRDefault="006B5B4D" w:rsidP="00494E87">
            <w:pPr>
              <w:tabs>
                <w:tab w:val="left" w:pos="540"/>
              </w:tabs>
              <w:contextualSpacing/>
              <w:jc w:val="both"/>
              <w:rPr>
                <w:sz w:val="24"/>
                <w:szCs w:val="24"/>
              </w:rPr>
            </w:pPr>
            <w:r w:rsidRPr="00927AAB">
              <w:rPr>
                <w:sz w:val="24"/>
                <w:szCs w:val="24"/>
              </w:rPr>
              <w:t>Индикаторы достижения компетенции</w:t>
            </w:r>
          </w:p>
        </w:tc>
        <w:tc>
          <w:tcPr>
            <w:tcW w:w="1651" w:type="pct"/>
          </w:tcPr>
          <w:p w14:paraId="70C23F8D" w14:textId="77777777" w:rsidR="006B5B4D" w:rsidRPr="00927AAB" w:rsidRDefault="006B5B4D" w:rsidP="00494E87">
            <w:pPr>
              <w:tabs>
                <w:tab w:val="left" w:pos="540"/>
              </w:tabs>
              <w:contextualSpacing/>
              <w:jc w:val="both"/>
              <w:rPr>
                <w:sz w:val="24"/>
                <w:szCs w:val="24"/>
              </w:rPr>
            </w:pPr>
            <w:r w:rsidRPr="00927AAB">
              <w:rPr>
                <w:sz w:val="24"/>
                <w:szCs w:val="24"/>
              </w:rPr>
              <w:t xml:space="preserve">Результаты </w:t>
            </w:r>
            <w:r w:rsidR="001352B4" w:rsidRPr="00927AAB">
              <w:rPr>
                <w:sz w:val="24"/>
                <w:szCs w:val="24"/>
              </w:rPr>
              <w:t>обучения (</w:t>
            </w:r>
            <w:r w:rsidRPr="00927AAB">
              <w:rPr>
                <w:sz w:val="24"/>
                <w:szCs w:val="24"/>
              </w:rPr>
              <w:t>умения</w:t>
            </w:r>
            <w:r w:rsidR="00FC38B2" w:rsidRPr="00927AAB">
              <w:rPr>
                <w:sz w:val="24"/>
                <w:szCs w:val="24"/>
              </w:rPr>
              <w:t xml:space="preserve"> и знания</w:t>
            </w:r>
            <w:r w:rsidRPr="00927AAB">
              <w:rPr>
                <w:sz w:val="24"/>
                <w:szCs w:val="24"/>
              </w:rPr>
              <w:t>), соотнесенные с индикаторами достижения компетенции</w:t>
            </w:r>
          </w:p>
        </w:tc>
      </w:tr>
      <w:tr w:rsidR="009E6E96" w:rsidRPr="00927AAB" w14:paraId="6DE70647" w14:textId="77777777" w:rsidTr="0033629E">
        <w:tc>
          <w:tcPr>
            <w:tcW w:w="751" w:type="pct"/>
          </w:tcPr>
          <w:p w14:paraId="786A0709" w14:textId="77777777" w:rsidR="009E6E96" w:rsidRPr="00927AAB" w:rsidRDefault="009E6E96" w:rsidP="00494E87">
            <w:pPr>
              <w:tabs>
                <w:tab w:val="left" w:pos="540"/>
              </w:tabs>
              <w:contextualSpacing/>
              <w:jc w:val="both"/>
              <w:rPr>
                <w:sz w:val="24"/>
                <w:szCs w:val="24"/>
              </w:rPr>
            </w:pPr>
            <w:r w:rsidRPr="00927AAB">
              <w:rPr>
                <w:iCs/>
                <w:color w:val="000000"/>
                <w:sz w:val="24"/>
                <w:szCs w:val="24"/>
              </w:rPr>
              <w:t>ПКП-1</w:t>
            </w:r>
          </w:p>
        </w:tc>
        <w:tc>
          <w:tcPr>
            <w:tcW w:w="1342" w:type="pct"/>
          </w:tcPr>
          <w:p w14:paraId="169CDB69" w14:textId="77777777" w:rsidR="009E6E96" w:rsidRPr="00927AAB" w:rsidRDefault="009E6E96" w:rsidP="009E6E96">
            <w:pPr>
              <w:shd w:val="clear" w:color="auto" w:fill="FFFFFF"/>
              <w:jc w:val="both"/>
              <w:rPr>
                <w:sz w:val="24"/>
                <w:szCs w:val="24"/>
              </w:rPr>
            </w:pPr>
            <w:r w:rsidRPr="00927AAB">
              <w:rPr>
                <w:iCs/>
                <w:color w:val="000000"/>
                <w:sz w:val="24"/>
                <w:szCs w:val="24"/>
              </w:rPr>
              <w:t>Способность участвовать в разработке и реализации политики информационной безопасности автома</w:t>
            </w:r>
            <w:r w:rsidRPr="00927AAB">
              <w:rPr>
                <w:iCs/>
                <w:color w:val="000000"/>
                <w:sz w:val="24"/>
                <w:szCs w:val="24"/>
              </w:rPr>
              <w:softHyphen/>
              <w:t>тизированных кредитно-финансовых систем и контролировать эффективность принятых мер по реализации политик безопасности информации автоматизированных систем</w:t>
            </w:r>
          </w:p>
        </w:tc>
        <w:tc>
          <w:tcPr>
            <w:tcW w:w="1256" w:type="pct"/>
          </w:tcPr>
          <w:p w14:paraId="1A99F76E" w14:textId="77777777" w:rsidR="009E6E96" w:rsidRPr="00927AAB" w:rsidRDefault="009E6E96" w:rsidP="009E6E96">
            <w:pPr>
              <w:jc w:val="both"/>
              <w:rPr>
                <w:sz w:val="24"/>
                <w:szCs w:val="24"/>
              </w:rPr>
            </w:pPr>
            <w:r w:rsidRPr="00927AAB">
              <w:rPr>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p w14:paraId="1FB5F7DA" w14:textId="77777777" w:rsidR="0098014E" w:rsidRPr="00927AAB" w:rsidRDefault="0098014E" w:rsidP="009E6E96">
            <w:pPr>
              <w:jc w:val="both"/>
              <w:rPr>
                <w:sz w:val="24"/>
                <w:szCs w:val="24"/>
              </w:rPr>
            </w:pPr>
          </w:p>
          <w:p w14:paraId="22F22536" w14:textId="77777777" w:rsidR="0098014E" w:rsidRPr="00927AAB" w:rsidRDefault="0098014E" w:rsidP="009E6E96">
            <w:pPr>
              <w:jc w:val="both"/>
              <w:rPr>
                <w:sz w:val="24"/>
                <w:szCs w:val="24"/>
              </w:rPr>
            </w:pPr>
          </w:p>
          <w:p w14:paraId="3E8A593E" w14:textId="77777777" w:rsidR="0098014E" w:rsidRPr="00927AAB" w:rsidRDefault="0098014E" w:rsidP="009E6E96">
            <w:pPr>
              <w:jc w:val="both"/>
              <w:rPr>
                <w:sz w:val="24"/>
                <w:szCs w:val="24"/>
              </w:rPr>
            </w:pPr>
          </w:p>
          <w:p w14:paraId="5C8E6415" w14:textId="77777777" w:rsidR="009E6E96" w:rsidRPr="00927AAB" w:rsidRDefault="009E6E96" w:rsidP="009E6E96">
            <w:pPr>
              <w:jc w:val="both"/>
              <w:rPr>
                <w:sz w:val="24"/>
                <w:szCs w:val="24"/>
              </w:rPr>
            </w:pPr>
            <w:r w:rsidRPr="00927AAB">
              <w:rPr>
                <w:sz w:val="24"/>
                <w:szCs w:val="24"/>
              </w:rPr>
              <w:t xml:space="preserve">2. 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p w14:paraId="5DA25B2F" w14:textId="77777777" w:rsidR="0098014E" w:rsidRPr="00927AAB" w:rsidRDefault="0098014E" w:rsidP="009E6E96">
            <w:pPr>
              <w:jc w:val="both"/>
              <w:rPr>
                <w:sz w:val="24"/>
                <w:szCs w:val="24"/>
              </w:rPr>
            </w:pPr>
          </w:p>
          <w:p w14:paraId="389106F2" w14:textId="77777777" w:rsidR="0098014E" w:rsidRPr="00927AAB" w:rsidRDefault="0098014E" w:rsidP="009E6E96">
            <w:pPr>
              <w:jc w:val="both"/>
              <w:rPr>
                <w:sz w:val="24"/>
                <w:szCs w:val="24"/>
              </w:rPr>
            </w:pPr>
          </w:p>
          <w:p w14:paraId="2EC448D5" w14:textId="77777777" w:rsidR="0098014E" w:rsidRPr="00927AAB" w:rsidRDefault="0098014E" w:rsidP="009E6E96">
            <w:pPr>
              <w:jc w:val="both"/>
              <w:rPr>
                <w:sz w:val="24"/>
                <w:szCs w:val="24"/>
              </w:rPr>
            </w:pPr>
          </w:p>
          <w:p w14:paraId="3B2AE1D4" w14:textId="77777777" w:rsidR="0098014E" w:rsidRPr="00927AAB" w:rsidRDefault="0098014E" w:rsidP="009E6E96">
            <w:pPr>
              <w:jc w:val="both"/>
              <w:rPr>
                <w:sz w:val="24"/>
                <w:szCs w:val="24"/>
              </w:rPr>
            </w:pPr>
          </w:p>
          <w:p w14:paraId="772662AC" w14:textId="77777777" w:rsidR="009E6E96" w:rsidRPr="00927AAB" w:rsidRDefault="009E6E96" w:rsidP="009E6E96">
            <w:pPr>
              <w:jc w:val="both"/>
              <w:rPr>
                <w:sz w:val="24"/>
                <w:szCs w:val="24"/>
              </w:rPr>
            </w:pPr>
            <w:r w:rsidRPr="00927AAB">
              <w:rPr>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1651" w:type="pct"/>
          </w:tcPr>
          <w:p w14:paraId="16A44677" w14:textId="77777777" w:rsidR="009E6E96" w:rsidRPr="00927AAB" w:rsidRDefault="009E6E96" w:rsidP="00494E87">
            <w:pPr>
              <w:tabs>
                <w:tab w:val="left" w:pos="540"/>
              </w:tabs>
              <w:contextualSpacing/>
              <w:jc w:val="both"/>
              <w:rPr>
                <w:sz w:val="24"/>
                <w:szCs w:val="24"/>
              </w:rPr>
            </w:pPr>
            <w:r w:rsidRPr="00927AAB">
              <w:rPr>
                <w:i/>
                <w:sz w:val="24"/>
                <w:szCs w:val="24"/>
              </w:rPr>
              <w:t>Знать:</w:t>
            </w:r>
            <w:r w:rsidRPr="00927AAB">
              <w:rPr>
                <w:sz w:val="24"/>
                <w:szCs w:val="24"/>
              </w:rPr>
              <w:t xml:space="preserve"> </w:t>
            </w:r>
            <w:r w:rsidR="0098014E" w:rsidRPr="00927AAB">
              <w:rPr>
                <w:sz w:val="24"/>
                <w:szCs w:val="24"/>
              </w:rPr>
              <w:t>стандарты управления информационной безопасностью в кредитно-финансовых и банковских системах.</w:t>
            </w:r>
          </w:p>
          <w:p w14:paraId="372FFEF3" w14:textId="77777777" w:rsidR="009E6E96" w:rsidRPr="00927AAB" w:rsidRDefault="009E6E96" w:rsidP="00494E87">
            <w:pPr>
              <w:tabs>
                <w:tab w:val="left" w:pos="540"/>
              </w:tabs>
              <w:contextualSpacing/>
              <w:jc w:val="both"/>
              <w:rPr>
                <w:sz w:val="24"/>
                <w:szCs w:val="24"/>
              </w:rPr>
            </w:pPr>
            <w:r w:rsidRPr="00927AAB">
              <w:rPr>
                <w:i/>
                <w:sz w:val="24"/>
                <w:szCs w:val="24"/>
              </w:rPr>
              <w:t>Уметь</w:t>
            </w:r>
            <w:r w:rsidRPr="00927AAB">
              <w:rPr>
                <w:sz w:val="24"/>
                <w:szCs w:val="24"/>
              </w:rPr>
              <w:t xml:space="preserve">: </w:t>
            </w:r>
            <w:r w:rsidR="0098014E" w:rsidRPr="00927AAB">
              <w:rPr>
                <w:sz w:val="24"/>
                <w:szCs w:val="24"/>
              </w:rPr>
              <w:t>применять стандарты управления информационной безопасностью в кредитно-финансовых и банковских системах в решении профессиональных задач.</w:t>
            </w:r>
          </w:p>
          <w:p w14:paraId="47548133" w14:textId="77777777" w:rsidR="009E6E96" w:rsidRPr="00927AAB" w:rsidRDefault="009E6E96" w:rsidP="009E6E96">
            <w:pPr>
              <w:tabs>
                <w:tab w:val="left" w:pos="540"/>
              </w:tabs>
              <w:contextualSpacing/>
              <w:jc w:val="both"/>
              <w:rPr>
                <w:sz w:val="24"/>
                <w:szCs w:val="24"/>
              </w:rPr>
            </w:pPr>
            <w:r w:rsidRPr="00927AAB">
              <w:rPr>
                <w:i/>
                <w:sz w:val="24"/>
                <w:szCs w:val="24"/>
              </w:rPr>
              <w:t xml:space="preserve">Знать: </w:t>
            </w:r>
            <w:r w:rsidR="0098014E" w:rsidRPr="00927AAB">
              <w:rPr>
                <w:sz w:val="24"/>
                <w:szCs w:val="24"/>
              </w:rPr>
              <w:t>план реализации комплекса мер обеспечения информационной безопасности в кредитно-финансовых и банковских системах.</w:t>
            </w:r>
          </w:p>
          <w:p w14:paraId="0FED61F7" w14:textId="77777777" w:rsidR="009E6E96" w:rsidRPr="00927AAB" w:rsidRDefault="009E6E96" w:rsidP="009E6E96">
            <w:pPr>
              <w:tabs>
                <w:tab w:val="left" w:pos="540"/>
              </w:tabs>
              <w:contextualSpacing/>
              <w:jc w:val="both"/>
              <w:rPr>
                <w:sz w:val="24"/>
                <w:szCs w:val="24"/>
              </w:rPr>
            </w:pPr>
            <w:r w:rsidRPr="00927AAB">
              <w:rPr>
                <w:i/>
                <w:sz w:val="24"/>
                <w:szCs w:val="24"/>
              </w:rPr>
              <w:t>Уметь:</w:t>
            </w:r>
            <w:r w:rsidR="0098014E" w:rsidRPr="00927AAB">
              <w:t xml:space="preserve"> </w:t>
            </w:r>
            <w:r w:rsidR="0098014E" w:rsidRPr="00927AAB">
              <w:rPr>
                <w:sz w:val="24"/>
                <w:szCs w:val="24"/>
              </w:rPr>
              <w:t>спланировать, организовывать, реализовать и осуществить контроль  исполнения комплекса мер обеспечения информационной безопасности в кредитно-финансовых и банковских системах.</w:t>
            </w:r>
          </w:p>
          <w:p w14:paraId="20D3EB71" w14:textId="77777777" w:rsidR="009E6E96" w:rsidRPr="00927AAB" w:rsidRDefault="009E6E96" w:rsidP="009E6E96">
            <w:pPr>
              <w:tabs>
                <w:tab w:val="left" w:pos="540"/>
              </w:tabs>
              <w:contextualSpacing/>
              <w:jc w:val="both"/>
              <w:rPr>
                <w:sz w:val="24"/>
                <w:szCs w:val="24"/>
              </w:rPr>
            </w:pPr>
            <w:r w:rsidRPr="00927AAB">
              <w:rPr>
                <w:i/>
                <w:sz w:val="24"/>
                <w:szCs w:val="24"/>
              </w:rPr>
              <w:t>Знать:</w:t>
            </w:r>
            <w:r w:rsidRPr="00927AAB">
              <w:rPr>
                <w:sz w:val="24"/>
                <w:szCs w:val="24"/>
              </w:rPr>
              <w:t xml:space="preserve"> </w:t>
            </w:r>
            <w:r w:rsidR="0098014E" w:rsidRPr="00927AAB">
              <w:rPr>
                <w:sz w:val="24"/>
                <w:szCs w:val="24"/>
              </w:rPr>
              <w:t>требования нормативно-правовых актов к составлению руководящих документов по информационной безопасности в кредитно-финансовых и банковских системах.</w:t>
            </w:r>
          </w:p>
          <w:p w14:paraId="7CFC160E" w14:textId="77777777" w:rsidR="009E6E96" w:rsidRPr="00927AAB" w:rsidRDefault="009E6E96" w:rsidP="0098014E">
            <w:pPr>
              <w:tabs>
                <w:tab w:val="left" w:pos="540"/>
              </w:tabs>
              <w:contextualSpacing/>
              <w:jc w:val="both"/>
              <w:rPr>
                <w:sz w:val="24"/>
                <w:szCs w:val="24"/>
              </w:rPr>
            </w:pPr>
            <w:r w:rsidRPr="00927AAB">
              <w:rPr>
                <w:i/>
                <w:sz w:val="24"/>
                <w:szCs w:val="24"/>
              </w:rPr>
              <w:t>Уметь:</w:t>
            </w:r>
            <w:r w:rsidR="0098014E" w:rsidRPr="00927AAB">
              <w:rPr>
                <w:sz w:val="24"/>
                <w:szCs w:val="24"/>
              </w:rPr>
              <w:t xml:space="preserve"> составлять руководящие документы по информационной безопасности в кредитно-финансовых и банковских системах.</w:t>
            </w:r>
          </w:p>
        </w:tc>
      </w:tr>
      <w:tr w:rsidR="009E6E96" w:rsidRPr="00927AAB" w14:paraId="48301A59" w14:textId="77777777" w:rsidTr="0033629E">
        <w:tc>
          <w:tcPr>
            <w:tcW w:w="751" w:type="pct"/>
          </w:tcPr>
          <w:p w14:paraId="52E8C0E9" w14:textId="77777777" w:rsidR="009E6E96" w:rsidRPr="00927AAB" w:rsidRDefault="009E6E96" w:rsidP="009E6E96">
            <w:pPr>
              <w:tabs>
                <w:tab w:val="left" w:pos="540"/>
              </w:tabs>
              <w:contextualSpacing/>
              <w:jc w:val="both"/>
              <w:rPr>
                <w:color w:val="000000"/>
                <w:sz w:val="22"/>
                <w:szCs w:val="22"/>
              </w:rPr>
            </w:pPr>
            <w:r w:rsidRPr="00927AAB">
              <w:rPr>
                <w:iCs/>
                <w:color w:val="000000"/>
                <w:sz w:val="24"/>
                <w:szCs w:val="24"/>
              </w:rPr>
              <w:lastRenderedPageBreak/>
              <w:t>ПКП-2</w:t>
            </w:r>
          </w:p>
        </w:tc>
        <w:tc>
          <w:tcPr>
            <w:tcW w:w="1342" w:type="pct"/>
          </w:tcPr>
          <w:p w14:paraId="463D92DF" w14:textId="77777777" w:rsidR="009E6E96" w:rsidRPr="00927AAB" w:rsidRDefault="009E6E96" w:rsidP="009E6E96">
            <w:pPr>
              <w:shd w:val="clear" w:color="auto" w:fill="FFFFFF"/>
              <w:jc w:val="both"/>
              <w:rPr>
                <w:sz w:val="24"/>
                <w:szCs w:val="24"/>
              </w:rPr>
            </w:pPr>
            <w:r w:rsidRPr="00927AAB">
              <w:rPr>
                <w:iCs/>
                <w:color w:val="000000"/>
                <w:sz w:val="24"/>
                <w:szCs w:val="24"/>
              </w:rPr>
              <w:t>Способность участвовать в проектировании, эксплуатации и совершен</w:t>
            </w:r>
            <w:r w:rsidRPr="00927AAB">
              <w:rPr>
                <w:iCs/>
                <w:color w:val="000000"/>
                <w:sz w:val="24"/>
                <w:szCs w:val="24"/>
              </w:rPr>
              <w:softHyphen/>
              <w:t xml:space="preserve">ствовании системы управления информационной безопасностью автоматизированных кредитно-финансовых систем </w:t>
            </w:r>
          </w:p>
        </w:tc>
        <w:tc>
          <w:tcPr>
            <w:tcW w:w="1256" w:type="pct"/>
          </w:tcPr>
          <w:p w14:paraId="433841E3" w14:textId="77777777" w:rsidR="009E6E96" w:rsidRPr="00927AAB" w:rsidRDefault="009E6E96" w:rsidP="009E6E96">
            <w:pPr>
              <w:jc w:val="both"/>
              <w:rPr>
                <w:iCs/>
                <w:color w:val="000000"/>
                <w:sz w:val="24"/>
                <w:szCs w:val="24"/>
              </w:rPr>
            </w:pPr>
            <w:r w:rsidRPr="00927AAB">
              <w:rPr>
                <w:sz w:val="24"/>
                <w:szCs w:val="24"/>
              </w:rPr>
              <w:t xml:space="preserve">1. Собирает исходные данные для технико-экономического обоснования проектных решений по проектированию </w:t>
            </w:r>
            <w:r w:rsidRPr="00927AAB">
              <w:rPr>
                <w:iCs/>
                <w:color w:val="000000"/>
                <w:sz w:val="24"/>
                <w:szCs w:val="24"/>
              </w:rPr>
              <w:t xml:space="preserve">управления информационной безопасностью автоматизированных кредитно-финансовых систем. </w:t>
            </w:r>
          </w:p>
          <w:p w14:paraId="6044893D" w14:textId="77777777" w:rsidR="008A6CF5" w:rsidRPr="00927AAB" w:rsidRDefault="008A6CF5" w:rsidP="009E6E96">
            <w:pPr>
              <w:jc w:val="both"/>
            </w:pPr>
          </w:p>
          <w:p w14:paraId="4051D8F4" w14:textId="77777777" w:rsidR="008A6CF5" w:rsidRPr="00927AAB" w:rsidRDefault="008A6CF5" w:rsidP="009E6E96">
            <w:pPr>
              <w:jc w:val="both"/>
            </w:pPr>
          </w:p>
          <w:p w14:paraId="1EFCE2C8" w14:textId="77777777" w:rsidR="008A6CF5" w:rsidRPr="00927AAB" w:rsidRDefault="008A6CF5" w:rsidP="009E6E96">
            <w:pPr>
              <w:jc w:val="both"/>
            </w:pPr>
          </w:p>
          <w:p w14:paraId="6694D9D6" w14:textId="77777777" w:rsidR="008A6CF5" w:rsidRPr="00927AAB" w:rsidRDefault="008A6CF5" w:rsidP="009E6E96">
            <w:pPr>
              <w:jc w:val="both"/>
            </w:pPr>
          </w:p>
          <w:p w14:paraId="7775D602" w14:textId="77777777" w:rsidR="008A6CF5" w:rsidRPr="00927AAB" w:rsidRDefault="008A6CF5" w:rsidP="009E6E96">
            <w:pPr>
              <w:jc w:val="both"/>
            </w:pPr>
          </w:p>
          <w:p w14:paraId="7EA000CF" w14:textId="77777777" w:rsidR="008A6CF5" w:rsidRPr="00927AAB" w:rsidRDefault="008A6CF5" w:rsidP="009E6E96">
            <w:pPr>
              <w:jc w:val="both"/>
            </w:pPr>
          </w:p>
          <w:p w14:paraId="5B4C0F97" w14:textId="77777777" w:rsidR="008A6CF5" w:rsidRPr="00927AAB" w:rsidRDefault="008A6CF5" w:rsidP="009E6E96">
            <w:pPr>
              <w:jc w:val="both"/>
            </w:pPr>
          </w:p>
          <w:p w14:paraId="0FFF0094" w14:textId="77777777" w:rsidR="009E6E96" w:rsidRPr="00927AAB" w:rsidRDefault="009E6E96" w:rsidP="009E6E96">
            <w:pPr>
              <w:jc w:val="both"/>
              <w:rPr>
                <w:iCs/>
                <w:color w:val="000000"/>
                <w:sz w:val="24"/>
                <w:szCs w:val="24"/>
              </w:rPr>
            </w:pPr>
            <w:r w:rsidRPr="00927AAB">
              <w:rPr>
                <w:sz w:val="24"/>
                <w:szCs w:val="24"/>
              </w:rPr>
              <w:t xml:space="preserve">2. Подготавливает исходные данные для выбора и обоснования технико-экономических характеристик для проектирования системы </w:t>
            </w:r>
            <w:r w:rsidRPr="00927AAB">
              <w:rPr>
                <w:iCs/>
                <w:color w:val="000000"/>
                <w:sz w:val="24"/>
                <w:szCs w:val="24"/>
              </w:rPr>
              <w:t>управления информационной безопасностью автоматизированных кредитно-финансовых систем.</w:t>
            </w:r>
          </w:p>
          <w:p w14:paraId="44C5F6BF" w14:textId="77777777" w:rsidR="009E6E89" w:rsidRPr="00927AAB" w:rsidRDefault="009E6E89" w:rsidP="009E6E96">
            <w:pPr>
              <w:jc w:val="both"/>
              <w:rPr>
                <w:iCs/>
                <w:color w:val="000000"/>
                <w:sz w:val="24"/>
                <w:szCs w:val="24"/>
              </w:rPr>
            </w:pPr>
          </w:p>
          <w:p w14:paraId="7997D413" w14:textId="77777777" w:rsidR="009E6E89" w:rsidRPr="00927AAB" w:rsidRDefault="009E6E89" w:rsidP="009E6E96">
            <w:pPr>
              <w:jc w:val="both"/>
              <w:rPr>
                <w:iCs/>
                <w:color w:val="000000"/>
                <w:sz w:val="24"/>
                <w:szCs w:val="24"/>
              </w:rPr>
            </w:pPr>
          </w:p>
          <w:p w14:paraId="50AFE32C" w14:textId="77777777" w:rsidR="009E6E89" w:rsidRPr="00927AAB" w:rsidRDefault="009E6E89" w:rsidP="009E6E96">
            <w:pPr>
              <w:jc w:val="both"/>
              <w:rPr>
                <w:iCs/>
                <w:color w:val="000000"/>
                <w:sz w:val="24"/>
                <w:szCs w:val="24"/>
              </w:rPr>
            </w:pPr>
          </w:p>
          <w:p w14:paraId="06AAFC02" w14:textId="77777777" w:rsidR="009E6E89" w:rsidRPr="00927AAB" w:rsidRDefault="009E6E89" w:rsidP="009E6E96">
            <w:pPr>
              <w:jc w:val="both"/>
              <w:rPr>
                <w:iCs/>
                <w:color w:val="000000"/>
                <w:sz w:val="24"/>
                <w:szCs w:val="24"/>
              </w:rPr>
            </w:pPr>
          </w:p>
          <w:p w14:paraId="68929737" w14:textId="77777777" w:rsidR="009E6E89" w:rsidRPr="00927AAB" w:rsidRDefault="009E6E89" w:rsidP="009E6E96">
            <w:pPr>
              <w:jc w:val="both"/>
              <w:rPr>
                <w:sz w:val="24"/>
                <w:szCs w:val="24"/>
              </w:rPr>
            </w:pPr>
          </w:p>
          <w:p w14:paraId="5AC0058D" w14:textId="77777777" w:rsidR="009E6E96" w:rsidRPr="00927AAB" w:rsidRDefault="009E6E96" w:rsidP="009E6E96">
            <w:pPr>
              <w:jc w:val="both"/>
              <w:rPr>
                <w:iCs/>
                <w:color w:val="000000"/>
                <w:sz w:val="24"/>
                <w:szCs w:val="24"/>
              </w:rPr>
            </w:pPr>
            <w:r w:rsidRPr="00927AAB">
              <w:rPr>
                <w:iCs/>
                <w:color w:val="000000"/>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p w14:paraId="13A1D3A2" w14:textId="77777777" w:rsidR="009E6E89" w:rsidRPr="00927AAB" w:rsidRDefault="009E6E89" w:rsidP="009E6E96">
            <w:pPr>
              <w:jc w:val="both"/>
              <w:rPr>
                <w:iCs/>
                <w:color w:val="000000"/>
                <w:sz w:val="24"/>
                <w:szCs w:val="24"/>
              </w:rPr>
            </w:pPr>
          </w:p>
          <w:p w14:paraId="4240A66C" w14:textId="77777777" w:rsidR="009E6E89" w:rsidRPr="00927AAB" w:rsidRDefault="009E6E89" w:rsidP="009E6E96">
            <w:pPr>
              <w:jc w:val="both"/>
              <w:rPr>
                <w:iCs/>
                <w:color w:val="000000"/>
                <w:sz w:val="24"/>
                <w:szCs w:val="24"/>
              </w:rPr>
            </w:pPr>
          </w:p>
          <w:p w14:paraId="453D5C65" w14:textId="77777777" w:rsidR="009E6E89" w:rsidRPr="00927AAB" w:rsidRDefault="009E6E89" w:rsidP="009E6E96">
            <w:pPr>
              <w:jc w:val="both"/>
              <w:rPr>
                <w:iCs/>
                <w:color w:val="000000"/>
                <w:sz w:val="24"/>
                <w:szCs w:val="24"/>
              </w:rPr>
            </w:pPr>
          </w:p>
          <w:p w14:paraId="5E0E5C64" w14:textId="77777777" w:rsidR="009E6E89" w:rsidRPr="00927AAB" w:rsidRDefault="009E6E89" w:rsidP="009E6E96">
            <w:pPr>
              <w:jc w:val="both"/>
              <w:rPr>
                <w:sz w:val="24"/>
                <w:szCs w:val="24"/>
              </w:rPr>
            </w:pPr>
          </w:p>
          <w:p w14:paraId="67FB5007" w14:textId="77777777" w:rsidR="009E6E96" w:rsidRPr="00927AAB" w:rsidRDefault="009E6E96" w:rsidP="009E6E96">
            <w:pPr>
              <w:jc w:val="both"/>
              <w:rPr>
                <w:iCs/>
                <w:color w:val="000000"/>
                <w:sz w:val="24"/>
                <w:szCs w:val="24"/>
              </w:rPr>
            </w:pPr>
            <w:r w:rsidRPr="00927AAB">
              <w:rPr>
                <w:iCs/>
                <w:color w:val="000000"/>
                <w:sz w:val="24"/>
                <w:szCs w:val="24"/>
              </w:rPr>
              <w:t xml:space="preserve">4. Предлагает пути совершенствования системы управления </w:t>
            </w:r>
            <w:r w:rsidRPr="00927AAB">
              <w:rPr>
                <w:iCs/>
                <w:color w:val="000000"/>
                <w:sz w:val="24"/>
                <w:szCs w:val="24"/>
              </w:rPr>
              <w:lastRenderedPageBreak/>
              <w:t>информационной безопасностью автоматизированных кредитно-финансовых систем.</w:t>
            </w:r>
          </w:p>
          <w:p w14:paraId="2F3A055E" w14:textId="77777777" w:rsidR="009E6E89" w:rsidRPr="00927AAB" w:rsidRDefault="009E6E89" w:rsidP="009E6E96">
            <w:pPr>
              <w:jc w:val="both"/>
              <w:rPr>
                <w:iCs/>
                <w:color w:val="000000"/>
                <w:sz w:val="24"/>
                <w:szCs w:val="24"/>
              </w:rPr>
            </w:pPr>
          </w:p>
          <w:p w14:paraId="5FECC568" w14:textId="77777777" w:rsidR="009E6E89" w:rsidRPr="00927AAB" w:rsidRDefault="009E6E89" w:rsidP="009E6E96">
            <w:pPr>
              <w:jc w:val="both"/>
              <w:rPr>
                <w:iCs/>
                <w:color w:val="000000"/>
                <w:sz w:val="24"/>
                <w:szCs w:val="24"/>
              </w:rPr>
            </w:pPr>
          </w:p>
          <w:p w14:paraId="195E13F4" w14:textId="77777777" w:rsidR="009E6E89" w:rsidRPr="00927AAB" w:rsidRDefault="009E6E89" w:rsidP="009E6E96">
            <w:pPr>
              <w:jc w:val="both"/>
              <w:rPr>
                <w:iCs/>
                <w:color w:val="000000"/>
                <w:sz w:val="24"/>
                <w:szCs w:val="24"/>
              </w:rPr>
            </w:pPr>
          </w:p>
          <w:p w14:paraId="49304411" w14:textId="77777777" w:rsidR="009E6E89" w:rsidRPr="00927AAB" w:rsidRDefault="009E6E89" w:rsidP="009E6E96">
            <w:pPr>
              <w:jc w:val="both"/>
              <w:rPr>
                <w:sz w:val="24"/>
                <w:szCs w:val="24"/>
              </w:rPr>
            </w:pPr>
          </w:p>
          <w:p w14:paraId="5BB02481" w14:textId="77777777" w:rsidR="009E6E96" w:rsidRPr="00927AAB" w:rsidRDefault="009E6E96" w:rsidP="009E6E96">
            <w:pPr>
              <w:jc w:val="both"/>
            </w:pPr>
            <w:r w:rsidRPr="00927AAB">
              <w:rPr>
                <w:sz w:val="24"/>
                <w:szCs w:val="24"/>
              </w:rPr>
              <w:t>5. Демонстрирует знание научно-обоснованных методов принятия экономических решений.</w:t>
            </w:r>
          </w:p>
        </w:tc>
        <w:tc>
          <w:tcPr>
            <w:tcW w:w="1651" w:type="pct"/>
          </w:tcPr>
          <w:p w14:paraId="0F754B06" w14:textId="77777777" w:rsidR="009E6E96" w:rsidRPr="00927AAB" w:rsidRDefault="009E6E96" w:rsidP="009E6E96">
            <w:pPr>
              <w:tabs>
                <w:tab w:val="left" w:pos="540"/>
              </w:tabs>
              <w:contextualSpacing/>
              <w:jc w:val="both"/>
              <w:rPr>
                <w:i/>
                <w:sz w:val="24"/>
                <w:szCs w:val="24"/>
              </w:rPr>
            </w:pPr>
            <w:r w:rsidRPr="00927AAB">
              <w:rPr>
                <w:i/>
                <w:sz w:val="24"/>
                <w:szCs w:val="24"/>
              </w:rPr>
              <w:lastRenderedPageBreak/>
              <w:t xml:space="preserve">Знать: </w:t>
            </w:r>
            <w:r w:rsidR="008A6CF5" w:rsidRPr="00927AAB">
              <w:rPr>
                <w:sz w:val="24"/>
                <w:szCs w:val="24"/>
              </w:rPr>
              <w:t>какие исходные данные нужны для технико-экономического обоснования проектных решений по проектированию управления информационной безопасностью автоматизированных кредитно-финансовых систем.</w:t>
            </w:r>
          </w:p>
          <w:p w14:paraId="21CBD6B6" w14:textId="77777777" w:rsidR="009E6E96" w:rsidRPr="00927AAB" w:rsidRDefault="009E6E96" w:rsidP="009E6E96">
            <w:pPr>
              <w:tabs>
                <w:tab w:val="left" w:pos="540"/>
              </w:tabs>
              <w:contextualSpacing/>
              <w:jc w:val="both"/>
              <w:rPr>
                <w:i/>
                <w:sz w:val="24"/>
                <w:szCs w:val="24"/>
              </w:rPr>
            </w:pPr>
            <w:r w:rsidRPr="00927AAB">
              <w:rPr>
                <w:i/>
                <w:sz w:val="24"/>
                <w:szCs w:val="24"/>
              </w:rPr>
              <w:t xml:space="preserve">Уметь: </w:t>
            </w:r>
            <w:r w:rsidR="008A6CF5" w:rsidRPr="00927AAB">
              <w:rPr>
                <w:sz w:val="24"/>
                <w:szCs w:val="24"/>
              </w:rPr>
              <w:t>собирать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кредитно-финансовых систем.</w:t>
            </w:r>
          </w:p>
          <w:p w14:paraId="23F8BA11" w14:textId="77777777" w:rsidR="009E6E96" w:rsidRPr="00927AAB" w:rsidRDefault="009E6E96" w:rsidP="009E6E96">
            <w:pPr>
              <w:tabs>
                <w:tab w:val="left" w:pos="540"/>
              </w:tabs>
              <w:contextualSpacing/>
              <w:jc w:val="both"/>
              <w:rPr>
                <w:i/>
                <w:sz w:val="24"/>
                <w:szCs w:val="24"/>
              </w:rPr>
            </w:pPr>
            <w:r w:rsidRPr="00927AAB">
              <w:rPr>
                <w:i/>
                <w:sz w:val="24"/>
                <w:szCs w:val="24"/>
              </w:rPr>
              <w:t xml:space="preserve">Знать: </w:t>
            </w:r>
            <w:r w:rsidR="009E6E89" w:rsidRPr="00927AAB">
              <w:rPr>
                <w:sz w:val="24"/>
                <w:szCs w:val="24"/>
              </w:rPr>
              <w:t>какие необходимы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кредитно-финансовых систем.</w:t>
            </w:r>
          </w:p>
          <w:p w14:paraId="1806EFA0" w14:textId="77777777" w:rsidR="009E6E96" w:rsidRPr="00927AAB" w:rsidRDefault="009E6E96" w:rsidP="009E6E96">
            <w:pPr>
              <w:tabs>
                <w:tab w:val="left" w:pos="540"/>
              </w:tabs>
              <w:contextualSpacing/>
              <w:jc w:val="both"/>
              <w:rPr>
                <w:i/>
                <w:sz w:val="24"/>
                <w:szCs w:val="24"/>
              </w:rPr>
            </w:pPr>
            <w:r w:rsidRPr="00927AAB">
              <w:rPr>
                <w:i/>
                <w:sz w:val="24"/>
                <w:szCs w:val="24"/>
              </w:rPr>
              <w:t>Уметь:</w:t>
            </w:r>
            <w:r w:rsidR="009E6E89" w:rsidRPr="00927AAB">
              <w:t xml:space="preserve"> </w:t>
            </w:r>
            <w:r w:rsidR="009E6E89" w:rsidRPr="00927AAB">
              <w:rPr>
                <w:sz w:val="24"/>
                <w:szCs w:val="24"/>
              </w:rPr>
              <w:t>подготавливать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кредитно-финансовых систем.</w:t>
            </w:r>
          </w:p>
          <w:p w14:paraId="5D23919C" w14:textId="77777777" w:rsidR="009E6E96" w:rsidRPr="00927AAB" w:rsidRDefault="009E6E96" w:rsidP="009E6E96">
            <w:pPr>
              <w:tabs>
                <w:tab w:val="left" w:pos="540"/>
              </w:tabs>
              <w:contextualSpacing/>
              <w:jc w:val="both"/>
              <w:rPr>
                <w:sz w:val="24"/>
                <w:szCs w:val="24"/>
              </w:rPr>
            </w:pPr>
            <w:r w:rsidRPr="00927AAB">
              <w:rPr>
                <w:i/>
                <w:sz w:val="24"/>
                <w:szCs w:val="24"/>
              </w:rPr>
              <w:t xml:space="preserve">Знать: </w:t>
            </w:r>
            <w:r w:rsidR="009E6E89" w:rsidRPr="00927AAB">
              <w:rPr>
                <w:sz w:val="24"/>
                <w:szCs w:val="24"/>
              </w:rPr>
              <w:t>методы  анализа эксплуатации системы управления информационной безопасностью автоматизированных финансово-банковских систем.</w:t>
            </w:r>
          </w:p>
          <w:p w14:paraId="3895E843" w14:textId="77777777" w:rsidR="009E6E96" w:rsidRPr="00927AAB" w:rsidRDefault="009E6E96" w:rsidP="009E6E96">
            <w:pPr>
              <w:tabs>
                <w:tab w:val="left" w:pos="540"/>
              </w:tabs>
              <w:contextualSpacing/>
              <w:jc w:val="both"/>
              <w:rPr>
                <w:i/>
                <w:sz w:val="24"/>
                <w:szCs w:val="24"/>
              </w:rPr>
            </w:pPr>
            <w:r w:rsidRPr="00927AAB">
              <w:rPr>
                <w:i/>
                <w:sz w:val="24"/>
                <w:szCs w:val="24"/>
              </w:rPr>
              <w:t>Уметь:</w:t>
            </w:r>
            <w:r w:rsidR="009E6E89" w:rsidRPr="00927AAB">
              <w:t xml:space="preserve"> </w:t>
            </w:r>
            <w:r w:rsidR="009E6E89" w:rsidRPr="00927AAB">
              <w:rPr>
                <w:sz w:val="24"/>
                <w:szCs w:val="24"/>
              </w:rPr>
              <w:t>анализировать результаты эксплуатации системы управления информационной безопасностью автоматизированных финансово-банковских систем.</w:t>
            </w:r>
          </w:p>
          <w:p w14:paraId="69FC1CF7" w14:textId="77777777" w:rsidR="009E6E96" w:rsidRPr="00927AAB" w:rsidRDefault="009E6E96" w:rsidP="009E6E96">
            <w:pPr>
              <w:tabs>
                <w:tab w:val="left" w:pos="540"/>
              </w:tabs>
              <w:contextualSpacing/>
              <w:jc w:val="both"/>
              <w:rPr>
                <w:i/>
                <w:sz w:val="24"/>
                <w:szCs w:val="24"/>
              </w:rPr>
            </w:pPr>
            <w:r w:rsidRPr="00927AAB">
              <w:rPr>
                <w:i/>
                <w:sz w:val="24"/>
                <w:szCs w:val="24"/>
              </w:rPr>
              <w:t xml:space="preserve">Знать: </w:t>
            </w:r>
            <w:r w:rsidR="009E6E89" w:rsidRPr="00927AAB">
              <w:rPr>
                <w:sz w:val="24"/>
                <w:szCs w:val="24"/>
              </w:rPr>
              <w:t xml:space="preserve">пути </w:t>
            </w:r>
            <w:r w:rsidR="009E6E89" w:rsidRPr="00927AAB">
              <w:rPr>
                <w:sz w:val="24"/>
                <w:szCs w:val="24"/>
              </w:rPr>
              <w:lastRenderedPageBreak/>
              <w:t>совершенствования системы управления информационной безопасностью автоматизированных кредитно-финансовых систем.</w:t>
            </w:r>
          </w:p>
          <w:p w14:paraId="07F02CA4" w14:textId="77777777" w:rsidR="009E6E96" w:rsidRPr="00927AAB" w:rsidRDefault="009E6E96" w:rsidP="009E6E96">
            <w:pPr>
              <w:tabs>
                <w:tab w:val="left" w:pos="540"/>
              </w:tabs>
              <w:contextualSpacing/>
              <w:jc w:val="both"/>
              <w:rPr>
                <w:sz w:val="24"/>
                <w:szCs w:val="24"/>
              </w:rPr>
            </w:pPr>
            <w:r w:rsidRPr="00927AAB">
              <w:rPr>
                <w:i/>
                <w:sz w:val="24"/>
                <w:szCs w:val="24"/>
              </w:rPr>
              <w:t>Уметь:</w:t>
            </w:r>
            <w:r w:rsidR="009E6E89" w:rsidRPr="00927AAB">
              <w:t xml:space="preserve"> </w:t>
            </w:r>
            <w:r w:rsidR="009E6E89" w:rsidRPr="00927AAB">
              <w:rPr>
                <w:sz w:val="24"/>
                <w:szCs w:val="24"/>
              </w:rPr>
              <w:t>предлагать пути совершенствования системы управления информационной безопасностью автоматизированных кредитно-финансовых систем.</w:t>
            </w:r>
          </w:p>
          <w:p w14:paraId="23ED3B30" w14:textId="77777777" w:rsidR="009E6E96" w:rsidRPr="00927AAB" w:rsidRDefault="009E6E96" w:rsidP="009E6E96">
            <w:pPr>
              <w:tabs>
                <w:tab w:val="left" w:pos="540"/>
              </w:tabs>
              <w:contextualSpacing/>
              <w:jc w:val="both"/>
              <w:rPr>
                <w:i/>
                <w:sz w:val="24"/>
                <w:szCs w:val="24"/>
              </w:rPr>
            </w:pPr>
            <w:r w:rsidRPr="00927AAB">
              <w:rPr>
                <w:i/>
                <w:sz w:val="24"/>
                <w:szCs w:val="24"/>
              </w:rPr>
              <w:t xml:space="preserve">Знать: </w:t>
            </w:r>
            <w:r w:rsidR="009E6E89" w:rsidRPr="00927AAB">
              <w:rPr>
                <w:sz w:val="24"/>
                <w:szCs w:val="24"/>
              </w:rPr>
              <w:t>методы принятия экономических решений.</w:t>
            </w:r>
          </w:p>
          <w:p w14:paraId="5F046F56" w14:textId="77777777" w:rsidR="009E6E96" w:rsidRPr="00927AAB" w:rsidRDefault="009E6E96" w:rsidP="009E6E89">
            <w:pPr>
              <w:tabs>
                <w:tab w:val="left" w:pos="540"/>
              </w:tabs>
              <w:contextualSpacing/>
              <w:jc w:val="both"/>
              <w:rPr>
                <w:i/>
                <w:sz w:val="24"/>
                <w:szCs w:val="24"/>
              </w:rPr>
            </w:pPr>
            <w:r w:rsidRPr="00927AAB">
              <w:rPr>
                <w:i/>
                <w:sz w:val="24"/>
                <w:szCs w:val="24"/>
              </w:rPr>
              <w:t>Уметь:</w:t>
            </w:r>
            <w:r w:rsidR="009E6E89" w:rsidRPr="00927AAB">
              <w:t xml:space="preserve"> </w:t>
            </w:r>
            <w:r w:rsidR="009E6E89" w:rsidRPr="00927AAB">
              <w:rPr>
                <w:sz w:val="24"/>
                <w:szCs w:val="24"/>
              </w:rPr>
              <w:t>дать научное обоснование методов принятия экономических решений.</w:t>
            </w:r>
          </w:p>
        </w:tc>
      </w:tr>
    </w:tbl>
    <w:p w14:paraId="786F9594" w14:textId="77777777" w:rsidR="00C52F7B" w:rsidRPr="00927AAB" w:rsidRDefault="00C52F7B" w:rsidP="00C0403C">
      <w:pPr>
        <w:pStyle w:val="1"/>
        <w:spacing w:line="360" w:lineRule="auto"/>
        <w:ind w:firstLine="709"/>
        <w:jc w:val="both"/>
        <w:rPr>
          <w:rFonts w:ascii="Times New Roman" w:hAnsi="Times New Roman" w:cs="Times New Roman"/>
          <w:b/>
          <w:color w:val="auto"/>
          <w:sz w:val="28"/>
          <w:szCs w:val="28"/>
        </w:rPr>
      </w:pPr>
      <w:bookmarkStart w:id="6" w:name="_Toc187222760"/>
      <w:bookmarkEnd w:id="5"/>
      <w:r w:rsidRPr="00927AAB">
        <w:rPr>
          <w:rFonts w:ascii="Times New Roman" w:hAnsi="Times New Roman" w:cs="Times New Roman"/>
          <w:b/>
          <w:bCs/>
          <w:color w:val="auto"/>
          <w:sz w:val="28"/>
          <w:szCs w:val="28"/>
        </w:rPr>
        <w:lastRenderedPageBreak/>
        <w:t xml:space="preserve">3. Место </w:t>
      </w:r>
      <w:r w:rsidR="00C74FA8" w:rsidRPr="00927AAB">
        <w:rPr>
          <w:rFonts w:ascii="Times New Roman" w:hAnsi="Times New Roman" w:cs="Times New Roman"/>
          <w:b/>
          <w:bCs/>
          <w:color w:val="auto"/>
          <w:sz w:val="28"/>
          <w:szCs w:val="28"/>
        </w:rPr>
        <w:t>дисциплины</w:t>
      </w:r>
      <w:r w:rsidRPr="00927AAB">
        <w:rPr>
          <w:rFonts w:ascii="Times New Roman" w:hAnsi="Times New Roman" w:cs="Times New Roman"/>
          <w:b/>
          <w:bCs/>
          <w:color w:val="auto"/>
          <w:sz w:val="28"/>
          <w:szCs w:val="28"/>
        </w:rPr>
        <w:t xml:space="preserve"> в структуре образовательной программы</w:t>
      </w:r>
      <w:bookmarkEnd w:id="6"/>
    </w:p>
    <w:p w14:paraId="6BCA5961" w14:textId="61F09426" w:rsidR="0033629E" w:rsidRPr="00494E87" w:rsidRDefault="0033629E" w:rsidP="0095463A">
      <w:pPr>
        <w:kinsoku w:val="0"/>
        <w:overflowPunct w:val="0"/>
        <w:autoSpaceDE/>
        <w:autoSpaceDN/>
        <w:adjustRightInd/>
        <w:spacing w:line="360" w:lineRule="auto"/>
        <w:ind w:firstLine="708"/>
        <w:jc w:val="both"/>
        <w:rPr>
          <w:sz w:val="28"/>
          <w:szCs w:val="28"/>
        </w:rPr>
      </w:pPr>
      <w:r w:rsidRPr="00927AAB">
        <w:rPr>
          <w:sz w:val="28"/>
          <w:szCs w:val="28"/>
        </w:rPr>
        <w:t xml:space="preserve">Дисциплина </w:t>
      </w:r>
      <w:r w:rsidR="00B45BC0" w:rsidRPr="00927AAB">
        <w:rPr>
          <w:sz w:val="28"/>
          <w:szCs w:val="28"/>
        </w:rPr>
        <w:t>«</w:t>
      </w:r>
      <w:r w:rsidR="00056774" w:rsidRPr="00927AAB">
        <w:rPr>
          <w:sz w:val="28"/>
          <w:szCs w:val="28"/>
        </w:rPr>
        <w:t>Управление рисками информационной безопасности</w:t>
      </w:r>
      <w:r w:rsidR="00B45BC0" w:rsidRPr="00927AAB">
        <w:rPr>
          <w:sz w:val="28"/>
          <w:szCs w:val="28"/>
        </w:rPr>
        <w:t xml:space="preserve">» </w:t>
      </w:r>
      <w:r w:rsidR="00685B3A" w:rsidRPr="00927AAB">
        <w:rPr>
          <w:sz w:val="28"/>
          <w:szCs w:val="28"/>
        </w:rPr>
        <w:t>является дисциплиной</w:t>
      </w:r>
      <w:r w:rsidR="00056774" w:rsidRPr="00927AAB">
        <w:rPr>
          <w:sz w:val="28"/>
          <w:szCs w:val="28"/>
        </w:rPr>
        <w:t xml:space="preserve"> </w:t>
      </w:r>
      <w:r w:rsidR="00456DBC">
        <w:rPr>
          <w:sz w:val="28"/>
          <w:szCs w:val="28"/>
        </w:rPr>
        <w:t xml:space="preserve">цикла </w:t>
      </w:r>
      <w:r w:rsidR="00897B4D">
        <w:rPr>
          <w:sz w:val="28"/>
          <w:szCs w:val="28"/>
        </w:rPr>
        <w:t>профиля «</w:t>
      </w:r>
      <w:r w:rsidR="00897B4D" w:rsidRPr="00897B4D">
        <w:rPr>
          <w:sz w:val="28"/>
          <w:szCs w:val="28"/>
        </w:rPr>
        <w:t>Безопасность автоматизированных систем в кредитно-финансовой сфере</w:t>
      </w:r>
      <w:r w:rsidR="00B424C0">
        <w:rPr>
          <w:sz w:val="28"/>
          <w:szCs w:val="28"/>
        </w:rPr>
        <w:t>»</w:t>
      </w:r>
    </w:p>
    <w:p w14:paraId="4CD3DFF0" w14:textId="77777777" w:rsidR="00C52F7B" w:rsidRPr="00494E87" w:rsidRDefault="00C52F7B" w:rsidP="00494E87">
      <w:pPr>
        <w:pStyle w:val="1"/>
        <w:ind w:firstLine="709"/>
        <w:jc w:val="both"/>
        <w:rPr>
          <w:rFonts w:ascii="Times New Roman" w:hAnsi="Times New Roman" w:cs="Times New Roman"/>
          <w:b/>
          <w:color w:val="auto"/>
          <w:sz w:val="28"/>
          <w:szCs w:val="28"/>
        </w:rPr>
      </w:pPr>
      <w:bookmarkStart w:id="7" w:name="_Toc187222761"/>
      <w:r w:rsidRPr="00494E87">
        <w:rPr>
          <w:rFonts w:ascii="Times New Roman" w:hAnsi="Times New Roman" w:cs="Times New Roman"/>
          <w:b/>
          <w:bCs/>
          <w:color w:val="auto"/>
          <w:sz w:val="28"/>
          <w:szCs w:val="28"/>
        </w:rPr>
        <w:t xml:space="preserve">4. Объем </w:t>
      </w:r>
      <w:r w:rsidR="00EC45DF" w:rsidRPr="00494E87">
        <w:rPr>
          <w:rFonts w:ascii="Times New Roman" w:hAnsi="Times New Roman" w:cs="Times New Roman"/>
          <w:b/>
          <w:bCs/>
          <w:color w:val="auto"/>
          <w:sz w:val="28"/>
          <w:szCs w:val="28"/>
        </w:rPr>
        <w:t>дисциплины</w:t>
      </w:r>
      <w:r w:rsidR="001B4C63" w:rsidRPr="00494E87">
        <w:rPr>
          <w:rFonts w:ascii="Times New Roman" w:hAnsi="Times New Roman" w:cs="Times New Roman"/>
          <w:b/>
          <w:bCs/>
          <w:color w:val="auto"/>
          <w:sz w:val="28"/>
          <w:szCs w:val="28"/>
        </w:rPr>
        <w:t>(модуля)</w:t>
      </w:r>
      <w:r w:rsidRPr="00494E87">
        <w:rPr>
          <w:rFonts w:ascii="Times New Roman" w:hAnsi="Times New Roman" w:cs="Times New Roman"/>
          <w:b/>
          <w:bCs/>
          <w:color w:val="auto"/>
          <w:sz w:val="28"/>
          <w:szCs w:val="28"/>
        </w:rPr>
        <w:t xml:space="preserve"> в зачетных единицах и в академических </w:t>
      </w:r>
      <w:r w:rsidR="00400154" w:rsidRPr="00494E87">
        <w:rPr>
          <w:rFonts w:ascii="Times New Roman" w:hAnsi="Times New Roman" w:cs="Times New Roman"/>
          <w:b/>
          <w:bCs/>
          <w:color w:val="auto"/>
          <w:sz w:val="28"/>
          <w:szCs w:val="28"/>
        </w:rPr>
        <w:t>ча</w:t>
      </w:r>
      <w:r w:rsidRPr="00494E87">
        <w:rPr>
          <w:rFonts w:ascii="Times New Roman" w:hAnsi="Times New Roman" w:cs="Times New Roman"/>
          <w:b/>
          <w:bCs/>
          <w:color w:val="auto"/>
          <w:sz w:val="28"/>
          <w:szCs w:val="28"/>
        </w:rPr>
        <w:t xml:space="preserve">сах с выделением объема </w:t>
      </w:r>
      <w:r w:rsidR="00400154" w:rsidRPr="00494E87">
        <w:rPr>
          <w:rFonts w:ascii="Times New Roman" w:hAnsi="Times New Roman" w:cs="Times New Roman"/>
          <w:b/>
          <w:bCs/>
          <w:color w:val="auto"/>
          <w:sz w:val="28"/>
          <w:szCs w:val="28"/>
        </w:rPr>
        <w:t>аудиторной (лекции, семинары) и</w:t>
      </w:r>
      <w:r w:rsidRPr="00494E87">
        <w:rPr>
          <w:rFonts w:ascii="Times New Roman" w:hAnsi="Times New Roman" w:cs="Times New Roman"/>
          <w:b/>
          <w:bCs/>
          <w:color w:val="auto"/>
          <w:sz w:val="28"/>
          <w:szCs w:val="28"/>
        </w:rPr>
        <w:t xml:space="preserve"> самостоятельной работы обучающихся</w:t>
      </w:r>
      <w:bookmarkEnd w:id="7"/>
      <w:r w:rsidR="00400154" w:rsidRPr="00494E87">
        <w:rPr>
          <w:rFonts w:ascii="Times New Roman" w:hAnsi="Times New Roman" w:cs="Times New Roman"/>
          <w:b/>
          <w:bCs/>
          <w:color w:val="auto"/>
          <w:sz w:val="28"/>
          <w:szCs w:val="28"/>
        </w:rPr>
        <w:t xml:space="preserve"> </w:t>
      </w:r>
    </w:p>
    <w:p w14:paraId="7742E435" w14:textId="77777777" w:rsidR="00C52F7B" w:rsidRPr="00494E87" w:rsidRDefault="00C52F7B" w:rsidP="0095463A">
      <w:pPr>
        <w:keepNext/>
        <w:ind w:left="567"/>
        <w:jc w:val="right"/>
        <w:rPr>
          <w:sz w:val="28"/>
          <w:szCs w:val="28"/>
        </w:rPr>
      </w:pPr>
      <w:r w:rsidRPr="00494E87">
        <w:rPr>
          <w:sz w:val="28"/>
          <w:szCs w:val="28"/>
        </w:rPr>
        <w:t xml:space="preserve">Таблица </w:t>
      </w:r>
      <w:r w:rsidR="00780ADE" w:rsidRPr="00494E87">
        <w:rPr>
          <w:sz w:val="28"/>
          <w:szCs w:val="28"/>
        </w:rPr>
        <w:t>2</w:t>
      </w:r>
    </w:p>
    <w:p w14:paraId="5C39C647" w14:textId="77777777" w:rsidR="009D34EE" w:rsidRPr="00494E87" w:rsidRDefault="009D34EE" w:rsidP="00494E87">
      <w:pPr>
        <w:keepNext/>
        <w:ind w:left="567"/>
        <w:jc w:val="both"/>
        <w:rPr>
          <w:sz w:val="24"/>
          <w:szCs w:val="24"/>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3"/>
        <w:gridCol w:w="2270"/>
        <w:gridCol w:w="2218"/>
      </w:tblGrid>
      <w:tr w:rsidR="005924BD" w:rsidRPr="00494E87" w14:paraId="40063D08" w14:textId="77777777" w:rsidTr="005924BD">
        <w:tc>
          <w:tcPr>
            <w:tcW w:w="2776" w:type="pct"/>
            <w:shd w:val="clear" w:color="auto" w:fill="auto"/>
          </w:tcPr>
          <w:p w14:paraId="2F7889E8" w14:textId="77777777" w:rsidR="005924BD" w:rsidRPr="00494E87" w:rsidRDefault="005924BD" w:rsidP="00494E87">
            <w:pPr>
              <w:pStyle w:val="a6"/>
              <w:keepNext/>
              <w:ind w:left="0"/>
              <w:jc w:val="both"/>
              <w:rPr>
                <w:b/>
                <w:sz w:val="24"/>
                <w:szCs w:val="24"/>
              </w:rPr>
            </w:pPr>
            <w:r w:rsidRPr="00494E87">
              <w:rPr>
                <w:b/>
                <w:sz w:val="24"/>
                <w:szCs w:val="24"/>
              </w:rPr>
              <w:t>Вид учебной работы   по дисциплине</w:t>
            </w:r>
          </w:p>
        </w:tc>
        <w:tc>
          <w:tcPr>
            <w:tcW w:w="1125" w:type="pct"/>
            <w:shd w:val="clear" w:color="auto" w:fill="auto"/>
          </w:tcPr>
          <w:p w14:paraId="3E4F4347" w14:textId="77777777" w:rsidR="005924BD" w:rsidRPr="00494E87" w:rsidRDefault="005924BD" w:rsidP="00D01528">
            <w:pPr>
              <w:pStyle w:val="a6"/>
              <w:keepNext/>
              <w:ind w:left="0"/>
              <w:jc w:val="center"/>
              <w:rPr>
                <w:b/>
                <w:sz w:val="24"/>
                <w:szCs w:val="24"/>
              </w:rPr>
            </w:pPr>
            <w:r w:rsidRPr="00494E87">
              <w:rPr>
                <w:b/>
                <w:sz w:val="24"/>
                <w:szCs w:val="24"/>
              </w:rPr>
              <w:t>Всего</w:t>
            </w:r>
          </w:p>
          <w:p w14:paraId="01D4C4E7" w14:textId="77777777" w:rsidR="005924BD" w:rsidRPr="00494E87" w:rsidRDefault="005924BD" w:rsidP="00D01528">
            <w:pPr>
              <w:pStyle w:val="a6"/>
              <w:keepNext/>
              <w:ind w:left="0"/>
              <w:jc w:val="center"/>
              <w:rPr>
                <w:b/>
                <w:sz w:val="24"/>
                <w:szCs w:val="24"/>
              </w:rPr>
            </w:pPr>
            <w:r w:rsidRPr="00494E87">
              <w:rPr>
                <w:b/>
                <w:sz w:val="24"/>
                <w:szCs w:val="24"/>
              </w:rPr>
              <w:t xml:space="preserve">(в </w:t>
            </w:r>
            <w:proofErr w:type="spellStart"/>
            <w:r w:rsidRPr="00494E87">
              <w:rPr>
                <w:b/>
                <w:sz w:val="24"/>
                <w:szCs w:val="24"/>
              </w:rPr>
              <w:t>з</w:t>
            </w:r>
            <w:r w:rsidR="0095463A">
              <w:rPr>
                <w:b/>
                <w:sz w:val="24"/>
                <w:szCs w:val="24"/>
              </w:rPr>
              <w:t>.</w:t>
            </w:r>
            <w:r w:rsidRPr="00494E87">
              <w:rPr>
                <w:b/>
                <w:sz w:val="24"/>
                <w:szCs w:val="24"/>
              </w:rPr>
              <w:t>е</w:t>
            </w:r>
            <w:proofErr w:type="spellEnd"/>
            <w:r w:rsidRPr="00494E87">
              <w:rPr>
                <w:b/>
                <w:sz w:val="24"/>
                <w:szCs w:val="24"/>
              </w:rPr>
              <w:t xml:space="preserve"> и часах)</w:t>
            </w:r>
          </w:p>
        </w:tc>
        <w:tc>
          <w:tcPr>
            <w:tcW w:w="1099" w:type="pct"/>
            <w:shd w:val="clear" w:color="auto" w:fill="auto"/>
          </w:tcPr>
          <w:p w14:paraId="5A9277AE" w14:textId="5D2A3B87" w:rsidR="005924BD" w:rsidRPr="00494E87" w:rsidRDefault="00172A5E" w:rsidP="004979FE">
            <w:pPr>
              <w:pStyle w:val="a6"/>
              <w:keepNext/>
              <w:ind w:left="0"/>
              <w:jc w:val="center"/>
              <w:rPr>
                <w:b/>
                <w:sz w:val="24"/>
                <w:szCs w:val="24"/>
              </w:rPr>
            </w:pPr>
            <w:r>
              <w:rPr>
                <w:b/>
                <w:sz w:val="24"/>
                <w:szCs w:val="24"/>
              </w:rPr>
              <w:t>Семестр 6</w:t>
            </w:r>
          </w:p>
        </w:tc>
      </w:tr>
      <w:tr w:rsidR="00D610D3" w:rsidRPr="00494E87" w14:paraId="5407F9E1" w14:textId="77777777" w:rsidTr="005924BD">
        <w:tc>
          <w:tcPr>
            <w:tcW w:w="2776" w:type="pct"/>
            <w:shd w:val="clear" w:color="auto" w:fill="auto"/>
          </w:tcPr>
          <w:p w14:paraId="4A603F30" w14:textId="77777777" w:rsidR="00D610D3" w:rsidRPr="00494E87" w:rsidRDefault="00D610D3" w:rsidP="00494E87">
            <w:pPr>
              <w:pStyle w:val="a6"/>
              <w:keepNext/>
              <w:ind w:left="0"/>
              <w:jc w:val="both"/>
              <w:rPr>
                <w:b/>
                <w:sz w:val="24"/>
                <w:szCs w:val="24"/>
              </w:rPr>
            </w:pPr>
            <w:r w:rsidRPr="00494E87">
              <w:rPr>
                <w:b/>
                <w:sz w:val="24"/>
                <w:szCs w:val="24"/>
              </w:rPr>
              <w:t xml:space="preserve">Общая трудоемкость дисциплины </w:t>
            </w:r>
          </w:p>
        </w:tc>
        <w:tc>
          <w:tcPr>
            <w:tcW w:w="1125" w:type="pct"/>
            <w:shd w:val="clear" w:color="auto" w:fill="auto"/>
          </w:tcPr>
          <w:p w14:paraId="6964E1C3" w14:textId="77777777" w:rsidR="00D610D3" w:rsidRPr="00927AAB" w:rsidRDefault="00D610D3" w:rsidP="00C0403C">
            <w:pPr>
              <w:pStyle w:val="a6"/>
              <w:keepNext/>
              <w:ind w:left="0"/>
              <w:jc w:val="center"/>
              <w:rPr>
                <w:b/>
                <w:sz w:val="24"/>
                <w:szCs w:val="24"/>
              </w:rPr>
            </w:pPr>
            <w:r w:rsidRPr="00927AAB">
              <w:rPr>
                <w:b/>
                <w:sz w:val="24"/>
                <w:szCs w:val="24"/>
              </w:rPr>
              <w:t xml:space="preserve">4 </w:t>
            </w:r>
            <w:proofErr w:type="spellStart"/>
            <w:r w:rsidRPr="00927AAB">
              <w:rPr>
                <w:b/>
                <w:sz w:val="24"/>
                <w:szCs w:val="24"/>
              </w:rPr>
              <w:t>з.е</w:t>
            </w:r>
            <w:proofErr w:type="spellEnd"/>
            <w:r w:rsidRPr="00927AAB">
              <w:rPr>
                <w:b/>
                <w:sz w:val="24"/>
                <w:szCs w:val="24"/>
              </w:rPr>
              <w:t>. , 144ч</w:t>
            </w:r>
          </w:p>
        </w:tc>
        <w:tc>
          <w:tcPr>
            <w:tcW w:w="1099" w:type="pct"/>
            <w:shd w:val="clear" w:color="auto" w:fill="auto"/>
          </w:tcPr>
          <w:p w14:paraId="5E35E110" w14:textId="77777777" w:rsidR="00D610D3" w:rsidRPr="00927AAB" w:rsidRDefault="00D610D3" w:rsidP="001E601A">
            <w:pPr>
              <w:pStyle w:val="a6"/>
              <w:keepNext/>
              <w:ind w:left="0"/>
              <w:jc w:val="center"/>
              <w:rPr>
                <w:b/>
                <w:sz w:val="24"/>
                <w:szCs w:val="24"/>
              </w:rPr>
            </w:pPr>
            <w:r w:rsidRPr="00927AAB">
              <w:rPr>
                <w:b/>
                <w:sz w:val="24"/>
                <w:szCs w:val="24"/>
              </w:rPr>
              <w:t xml:space="preserve">4 </w:t>
            </w:r>
            <w:proofErr w:type="spellStart"/>
            <w:r w:rsidRPr="00927AAB">
              <w:rPr>
                <w:b/>
                <w:sz w:val="24"/>
                <w:szCs w:val="24"/>
              </w:rPr>
              <w:t>з.е</w:t>
            </w:r>
            <w:proofErr w:type="spellEnd"/>
            <w:r w:rsidRPr="00927AAB">
              <w:rPr>
                <w:b/>
                <w:sz w:val="24"/>
                <w:szCs w:val="24"/>
              </w:rPr>
              <w:t>. , 144ч</w:t>
            </w:r>
          </w:p>
        </w:tc>
      </w:tr>
      <w:tr w:rsidR="00D610D3" w:rsidRPr="00494E87" w14:paraId="0CA1A363" w14:textId="77777777" w:rsidTr="005924BD">
        <w:tc>
          <w:tcPr>
            <w:tcW w:w="2776" w:type="pct"/>
            <w:shd w:val="clear" w:color="auto" w:fill="auto"/>
          </w:tcPr>
          <w:p w14:paraId="510A0920" w14:textId="77777777" w:rsidR="00D610D3" w:rsidRPr="00494E87" w:rsidRDefault="00D610D3" w:rsidP="00494E87">
            <w:pPr>
              <w:pStyle w:val="a6"/>
              <w:keepNext/>
              <w:ind w:left="0"/>
              <w:jc w:val="both"/>
              <w:rPr>
                <w:b/>
                <w:i/>
                <w:sz w:val="24"/>
                <w:szCs w:val="24"/>
              </w:rPr>
            </w:pPr>
            <w:r w:rsidRPr="00494E87">
              <w:rPr>
                <w:b/>
                <w:i/>
                <w:sz w:val="24"/>
                <w:szCs w:val="24"/>
              </w:rPr>
              <w:t xml:space="preserve">Контактная работа - Аудиторные занятия </w:t>
            </w:r>
          </w:p>
        </w:tc>
        <w:tc>
          <w:tcPr>
            <w:tcW w:w="1125" w:type="pct"/>
            <w:shd w:val="clear" w:color="auto" w:fill="auto"/>
          </w:tcPr>
          <w:p w14:paraId="090CE90B" w14:textId="77777777" w:rsidR="00D610D3" w:rsidRPr="00927AAB" w:rsidRDefault="009E6E96" w:rsidP="00C0403C">
            <w:pPr>
              <w:pStyle w:val="a6"/>
              <w:keepNext/>
              <w:ind w:left="0"/>
              <w:jc w:val="center"/>
              <w:rPr>
                <w:b/>
                <w:sz w:val="24"/>
                <w:szCs w:val="24"/>
              </w:rPr>
            </w:pPr>
            <w:r w:rsidRPr="00927AAB">
              <w:rPr>
                <w:b/>
                <w:sz w:val="24"/>
                <w:szCs w:val="24"/>
              </w:rPr>
              <w:t>68</w:t>
            </w:r>
          </w:p>
        </w:tc>
        <w:tc>
          <w:tcPr>
            <w:tcW w:w="1099" w:type="pct"/>
            <w:shd w:val="clear" w:color="auto" w:fill="auto"/>
          </w:tcPr>
          <w:p w14:paraId="4F550B5C" w14:textId="77777777" w:rsidR="00D610D3" w:rsidRPr="00927AAB" w:rsidRDefault="009E6E96" w:rsidP="001E601A">
            <w:pPr>
              <w:pStyle w:val="a6"/>
              <w:keepNext/>
              <w:ind w:left="0"/>
              <w:jc w:val="center"/>
              <w:rPr>
                <w:b/>
                <w:sz w:val="24"/>
                <w:szCs w:val="24"/>
              </w:rPr>
            </w:pPr>
            <w:r w:rsidRPr="00927AAB">
              <w:rPr>
                <w:b/>
                <w:sz w:val="24"/>
                <w:szCs w:val="24"/>
              </w:rPr>
              <w:t>68</w:t>
            </w:r>
          </w:p>
        </w:tc>
      </w:tr>
      <w:tr w:rsidR="00D610D3" w:rsidRPr="00494E87" w14:paraId="0DDF5AEF" w14:textId="77777777" w:rsidTr="005924BD">
        <w:tc>
          <w:tcPr>
            <w:tcW w:w="2776" w:type="pct"/>
            <w:shd w:val="clear" w:color="auto" w:fill="auto"/>
          </w:tcPr>
          <w:p w14:paraId="3005D413" w14:textId="77777777" w:rsidR="00D610D3" w:rsidRPr="00494E87" w:rsidRDefault="00D610D3" w:rsidP="00494E87">
            <w:pPr>
              <w:pStyle w:val="a6"/>
              <w:keepNext/>
              <w:ind w:left="0"/>
              <w:jc w:val="both"/>
              <w:rPr>
                <w:i/>
                <w:sz w:val="24"/>
                <w:szCs w:val="24"/>
              </w:rPr>
            </w:pPr>
            <w:r w:rsidRPr="00494E87">
              <w:rPr>
                <w:i/>
                <w:sz w:val="24"/>
                <w:szCs w:val="24"/>
              </w:rPr>
              <w:t xml:space="preserve">Лекции </w:t>
            </w:r>
          </w:p>
        </w:tc>
        <w:tc>
          <w:tcPr>
            <w:tcW w:w="1125" w:type="pct"/>
            <w:shd w:val="clear" w:color="auto" w:fill="auto"/>
          </w:tcPr>
          <w:p w14:paraId="6AA59ED6" w14:textId="77777777" w:rsidR="00D610D3" w:rsidRPr="00927AAB" w:rsidRDefault="00E22FCA" w:rsidP="00C0403C">
            <w:pPr>
              <w:pStyle w:val="a6"/>
              <w:keepNext/>
              <w:ind w:left="0"/>
              <w:jc w:val="center"/>
              <w:rPr>
                <w:sz w:val="24"/>
                <w:szCs w:val="24"/>
              </w:rPr>
            </w:pPr>
            <w:r w:rsidRPr="00927AAB">
              <w:rPr>
                <w:sz w:val="24"/>
                <w:szCs w:val="24"/>
              </w:rPr>
              <w:t>34</w:t>
            </w:r>
          </w:p>
        </w:tc>
        <w:tc>
          <w:tcPr>
            <w:tcW w:w="1099" w:type="pct"/>
            <w:shd w:val="clear" w:color="auto" w:fill="auto"/>
          </w:tcPr>
          <w:p w14:paraId="6ECB71F3" w14:textId="77777777" w:rsidR="00D610D3" w:rsidRPr="00927AAB" w:rsidRDefault="00E22FCA" w:rsidP="001E601A">
            <w:pPr>
              <w:pStyle w:val="a6"/>
              <w:keepNext/>
              <w:ind w:left="0"/>
              <w:jc w:val="center"/>
              <w:rPr>
                <w:sz w:val="24"/>
                <w:szCs w:val="24"/>
              </w:rPr>
            </w:pPr>
            <w:r w:rsidRPr="00927AAB">
              <w:rPr>
                <w:sz w:val="24"/>
                <w:szCs w:val="24"/>
              </w:rPr>
              <w:t>34</w:t>
            </w:r>
          </w:p>
        </w:tc>
      </w:tr>
      <w:tr w:rsidR="00D610D3" w:rsidRPr="00494E87" w14:paraId="3AEF6FEF" w14:textId="77777777" w:rsidTr="005924BD">
        <w:tc>
          <w:tcPr>
            <w:tcW w:w="2776" w:type="pct"/>
            <w:shd w:val="clear" w:color="auto" w:fill="auto"/>
          </w:tcPr>
          <w:p w14:paraId="4CB04CC7" w14:textId="77777777" w:rsidR="00D610D3" w:rsidRPr="00494E87" w:rsidRDefault="00D610D3" w:rsidP="00494E87">
            <w:pPr>
              <w:pStyle w:val="a6"/>
              <w:keepNext/>
              <w:ind w:left="0"/>
              <w:jc w:val="both"/>
              <w:rPr>
                <w:i/>
                <w:sz w:val="24"/>
                <w:szCs w:val="24"/>
              </w:rPr>
            </w:pPr>
            <w:r w:rsidRPr="00494E87">
              <w:rPr>
                <w:i/>
                <w:sz w:val="24"/>
                <w:szCs w:val="24"/>
              </w:rPr>
              <w:t xml:space="preserve">Семинары, практические занятия  </w:t>
            </w:r>
          </w:p>
        </w:tc>
        <w:tc>
          <w:tcPr>
            <w:tcW w:w="1125" w:type="pct"/>
            <w:shd w:val="clear" w:color="auto" w:fill="auto"/>
          </w:tcPr>
          <w:p w14:paraId="227E52D9" w14:textId="77777777" w:rsidR="00D610D3" w:rsidRPr="00927AAB" w:rsidRDefault="00E22FCA" w:rsidP="00C0403C">
            <w:pPr>
              <w:pStyle w:val="a6"/>
              <w:keepNext/>
              <w:ind w:left="0"/>
              <w:jc w:val="center"/>
              <w:rPr>
                <w:sz w:val="24"/>
                <w:szCs w:val="24"/>
              </w:rPr>
            </w:pPr>
            <w:r w:rsidRPr="00927AAB">
              <w:rPr>
                <w:sz w:val="24"/>
                <w:szCs w:val="24"/>
              </w:rPr>
              <w:t>34</w:t>
            </w:r>
          </w:p>
        </w:tc>
        <w:tc>
          <w:tcPr>
            <w:tcW w:w="1099" w:type="pct"/>
            <w:shd w:val="clear" w:color="auto" w:fill="auto"/>
          </w:tcPr>
          <w:p w14:paraId="633D1F87" w14:textId="77777777" w:rsidR="00D610D3" w:rsidRPr="00927AAB" w:rsidRDefault="00E22FCA" w:rsidP="001E601A">
            <w:pPr>
              <w:pStyle w:val="a6"/>
              <w:keepNext/>
              <w:ind w:left="0"/>
              <w:jc w:val="center"/>
              <w:rPr>
                <w:sz w:val="24"/>
                <w:szCs w:val="24"/>
              </w:rPr>
            </w:pPr>
            <w:r w:rsidRPr="00927AAB">
              <w:rPr>
                <w:sz w:val="24"/>
                <w:szCs w:val="24"/>
              </w:rPr>
              <w:t>34</w:t>
            </w:r>
          </w:p>
        </w:tc>
      </w:tr>
      <w:tr w:rsidR="00D610D3" w:rsidRPr="00494E87" w14:paraId="770509A6" w14:textId="77777777" w:rsidTr="005924BD">
        <w:tc>
          <w:tcPr>
            <w:tcW w:w="2776" w:type="pct"/>
            <w:shd w:val="clear" w:color="auto" w:fill="auto"/>
          </w:tcPr>
          <w:p w14:paraId="0EA60143" w14:textId="77777777" w:rsidR="00D610D3" w:rsidRPr="00494E87" w:rsidRDefault="00D610D3" w:rsidP="00494E87">
            <w:pPr>
              <w:pStyle w:val="a6"/>
              <w:keepNext/>
              <w:ind w:left="0"/>
              <w:jc w:val="both"/>
              <w:rPr>
                <w:b/>
                <w:i/>
                <w:sz w:val="24"/>
                <w:szCs w:val="24"/>
              </w:rPr>
            </w:pPr>
            <w:r w:rsidRPr="00494E87">
              <w:rPr>
                <w:b/>
                <w:i/>
                <w:sz w:val="24"/>
                <w:szCs w:val="24"/>
              </w:rPr>
              <w:t>Самостоятельная работа</w:t>
            </w:r>
          </w:p>
        </w:tc>
        <w:tc>
          <w:tcPr>
            <w:tcW w:w="1125" w:type="pct"/>
            <w:shd w:val="clear" w:color="auto" w:fill="auto"/>
          </w:tcPr>
          <w:p w14:paraId="118B2E3A" w14:textId="77777777" w:rsidR="00D610D3" w:rsidRPr="00927AAB" w:rsidRDefault="00E22FCA" w:rsidP="00C0403C">
            <w:pPr>
              <w:pStyle w:val="a6"/>
              <w:keepNext/>
              <w:ind w:left="0"/>
              <w:jc w:val="center"/>
              <w:rPr>
                <w:b/>
                <w:sz w:val="24"/>
                <w:szCs w:val="24"/>
              </w:rPr>
            </w:pPr>
            <w:r w:rsidRPr="00927AAB">
              <w:rPr>
                <w:b/>
                <w:sz w:val="24"/>
                <w:szCs w:val="24"/>
              </w:rPr>
              <w:t>76</w:t>
            </w:r>
          </w:p>
        </w:tc>
        <w:tc>
          <w:tcPr>
            <w:tcW w:w="1099" w:type="pct"/>
            <w:shd w:val="clear" w:color="auto" w:fill="auto"/>
          </w:tcPr>
          <w:p w14:paraId="2379141B" w14:textId="77777777" w:rsidR="00D610D3" w:rsidRPr="00927AAB" w:rsidRDefault="00E22FCA" w:rsidP="001E601A">
            <w:pPr>
              <w:pStyle w:val="a6"/>
              <w:keepNext/>
              <w:ind w:left="0"/>
              <w:jc w:val="center"/>
              <w:rPr>
                <w:b/>
                <w:sz w:val="24"/>
                <w:szCs w:val="24"/>
              </w:rPr>
            </w:pPr>
            <w:r w:rsidRPr="00927AAB">
              <w:rPr>
                <w:b/>
                <w:sz w:val="24"/>
                <w:szCs w:val="24"/>
              </w:rPr>
              <w:t>76</w:t>
            </w:r>
          </w:p>
        </w:tc>
      </w:tr>
      <w:tr w:rsidR="00D610D3" w:rsidRPr="00494E87" w14:paraId="7FFA22A6" w14:textId="77777777" w:rsidTr="005924BD">
        <w:tc>
          <w:tcPr>
            <w:tcW w:w="2776" w:type="pct"/>
            <w:shd w:val="clear" w:color="auto" w:fill="auto"/>
          </w:tcPr>
          <w:p w14:paraId="17502E34" w14:textId="77777777" w:rsidR="00D610D3" w:rsidRPr="00494E87" w:rsidRDefault="00D610D3" w:rsidP="00494E87">
            <w:pPr>
              <w:pStyle w:val="a6"/>
              <w:keepNext/>
              <w:ind w:left="0"/>
              <w:jc w:val="both"/>
              <w:rPr>
                <w:sz w:val="24"/>
                <w:szCs w:val="24"/>
              </w:rPr>
            </w:pPr>
            <w:r w:rsidRPr="00494E87">
              <w:rPr>
                <w:sz w:val="24"/>
                <w:szCs w:val="24"/>
              </w:rPr>
              <w:t xml:space="preserve">Вид текущего контроля </w:t>
            </w:r>
          </w:p>
        </w:tc>
        <w:tc>
          <w:tcPr>
            <w:tcW w:w="1125" w:type="pct"/>
            <w:shd w:val="clear" w:color="auto" w:fill="auto"/>
          </w:tcPr>
          <w:p w14:paraId="7A092EF8" w14:textId="77777777" w:rsidR="00D610D3" w:rsidRPr="00494E87" w:rsidRDefault="00D610D3" w:rsidP="00D01528">
            <w:pPr>
              <w:pStyle w:val="a6"/>
              <w:keepNext/>
              <w:ind w:left="0"/>
              <w:jc w:val="center"/>
              <w:rPr>
                <w:sz w:val="24"/>
                <w:szCs w:val="24"/>
              </w:rPr>
            </w:pPr>
            <w:r w:rsidRPr="00494E87">
              <w:rPr>
                <w:sz w:val="24"/>
                <w:szCs w:val="24"/>
              </w:rPr>
              <w:t>Контрольная работа</w:t>
            </w:r>
          </w:p>
          <w:p w14:paraId="4D5BD522" w14:textId="77777777" w:rsidR="00D610D3" w:rsidRPr="00494E87" w:rsidRDefault="00D610D3" w:rsidP="00D01528">
            <w:pPr>
              <w:pStyle w:val="a6"/>
              <w:keepNext/>
              <w:ind w:left="0"/>
              <w:jc w:val="center"/>
              <w:rPr>
                <w:sz w:val="24"/>
                <w:szCs w:val="24"/>
              </w:rPr>
            </w:pPr>
          </w:p>
        </w:tc>
        <w:tc>
          <w:tcPr>
            <w:tcW w:w="1099" w:type="pct"/>
            <w:shd w:val="clear" w:color="auto" w:fill="auto"/>
          </w:tcPr>
          <w:p w14:paraId="0D4DE295" w14:textId="383A842F" w:rsidR="00D610D3" w:rsidRPr="00494E87" w:rsidRDefault="00D610D3" w:rsidP="00172A5E">
            <w:pPr>
              <w:pStyle w:val="a6"/>
              <w:keepNext/>
              <w:ind w:left="0"/>
              <w:jc w:val="center"/>
              <w:rPr>
                <w:sz w:val="24"/>
                <w:szCs w:val="24"/>
              </w:rPr>
            </w:pPr>
            <w:r w:rsidRPr="00494E87">
              <w:rPr>
                <w:sz w:val="24"/>
                <w:szCs w:val="24"/>
              </w:rPr>
              <w:t>Контрольная работа</w:t>
            </w:r>
          </w:p>
        </w:tc>
      </w:tr>
      <w:tr w:rsidR="00D610D3" w:rsidRPr="00494E87" w14:paraId="24BAE269" w14:textId="77777777" w:rsidTr="005924BD">
        <w:tc>
          <w:tcPr>
            <w:tcW w:w="2776" w:type="pct"/>
            <w:shd w:val="clear" w:color="auto" w:fill="auto"/>
          </w:tcPr>
          <w:p w14:paraId="3A10472C" w14:textId="77777777" w:rsidR="00D610D3" w:rsidRPr="00494E87" w:rsidRDefault="00D610D3" w:rsidP="00494E87">
            <w:pPr>
              <w:pStyle w:val="a6"/>
              <w:keepNext/>
              <w:ind w:left="0"/>
              <w:jc w:val="both"/>
              <w:rPr>
                <w:sz w:val="24"/>
                <w:szCs w:val="24"/>
              </w:rPr>
            </w:pPr>
            <w:r w:rsidRPr="00494E87">
              <w:rPr>
                <w:sz w:val="24"/>
                <w:szCs w:val="24"/>
              </w:rPr>
              <w:t>Вид промежуточной аттестации</w:t>
            </w:r>
          </w:p>
        </w:tc>
        <w:tc>
          <w:tcPr>
            <w:tcW w:w="1125" w:type="pct"/>
            <w:shd w:val="clear" w:color="auto" w:fill="auto"/>
          </w:tcPr>
          <w:p w14:paraId="1D87290B" w14:textId="77777777" w:rsidR="00D610D3" w:rsidRPr="00494E87" w:rsidRDefault="00D610D3" w:rsidP="00D01528">
            <w:pPr>
              <w:pStyle w:val="a6"/>
              <w:keepNext/>
              <w:ind w:left="0"/>
              <w:jc w:val="center"/>
              <w:rPr>
                <w:sz w:val="24"/>
                <w:szCs w:val="24"/>
              </w:rPr>
            </w:pPr>
            <w:r w:rsidRPr="00494E87">
              <w:rPr>
                <w:sz w:val="24"/>
                <w:szCs w:val="24"/>
              </w:rPr>
              <w:t>Экзамен</w:t>
            </w:r>
          </w:p>
        </w:tc>
        <w:tc>
          <w:tcPr>
            <w:tcW w:w="1099" w:type="pct"/>
            <w:shd w:val="clear" w:color="auto" w:fill="auto"/>
          </w:tcPr>
          <w:p w14:paraId="653E5E77" w14:textId="77777777" w:rsidR="00D610D3" w:rsidRPr="00494E87" w:rsidRDefault="00D610D3" w:rsidP="001E601A">
            <w:pPr>
              <w:pStyle w:val="a6"/>
              <w:keepNext/>
              <w:ind w:left="0"/>
              <w:jc w:val="center"/>
              <w:rPr>
                <w:sz w:val="24"/>
                <w:szCs w:val="24"/>
              </w:rPr>
            </w:pPr>
            <w:r w:rsidRPr="00494E87">
              <w:rPr>
                <w:sz w:val="24"/>
                <w:szCs w:val="24"/>
              </w:rPr>
              <w:t>Экзамен</w:t>
            </w:r>
          </w:p>
        </w:tc>
      </w:tr>
    </w:tbl>
    <w:p w14:paraId="308C8E31" w14:textId="77777777" w:rsidR="002B020D" w:rsidRPr="00494E87" w:rsidRDefault="002B020D" w:rsidP="00494E87">
      <w:pPr>
        <w:jc w:val="both"/>
        <w:rPr>
          <w:b/>
          <w:bCs/>
          <w:sz w:val="28"/>
          <w:szCs w:val="28"/>
        </w:rPr>
      </w:pPr>
    </w:p>
    <w:p w14:paraId="1B37C28C"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8" w:name="_Toc187222762"/>
      <w:r w:rsidRPr="00494E87">
        <w:rPr>
          <w:rFonts w:ascii="Times New Roman" w:hAnsi="Times New Roman" w:cs="Times New Roman"/>
          <w:b/>
          <w:bCs/>
          <w:color w:val="auto"/>
          <w:sz w:val="28"/>
          <w:szCs w:val="28"/>
        </w:rPr>
        <w:t xml:space="preserve">5. Содержание </w:t>
      </w:r>
      <w:r w:rsidR="00EC45DF" w:rsidRPr="00494E87">
        <w:rPr>
          <w:rFonts w:ascii="Times New Roman" w:hAnsi="Times New Roman" w:cs="Times New Roman"/>
          <w:b/>
          <w:bCs/>
          <w:color w:val="auto"/>
          <w:sz w:val="28"/>
          <w:szCs w:val="28"/>
        </w:rPr>
        <w:t>дисциплины</w:t>
      </w:r>
      <w:r w:rsidRPr="00494E87">
        <w:rPr>
          <w:rFonts w:ascii="Times New Roman" w:hAnsi="Times New Roman" w:cs="Times New Roman"/>
          <w:b/>
          <w:bCs/>
          <w:color w:val="auto"/>
          <w:sz w:val="28"/>
          <w:szCs w:val="28"/>
        </w:rPr>
        <w:t>, структурированное по темам (разделам) дисциплины с указани</w:t>
      </w:r>
      <w:r w:rsidR="009C4968" w:rsidRPr="00494E87">
        <w:rPr>
          <w:rFonts w:ascii="Times New Roman" w:hAnsi="Times New Roman" w:cs="Times New Roman"/>
          <w:b/>
          <w:bCs/>
          <w:color w:val="auto"/>
          <w:sz w:val="28"/>
          <w:szCs w:val="28"/>
        </w:rPr>
        <w:t>ем их объемов (в академических часах) и видов</w:t>
      </w:r>
      <w:r w:rsidRPr="00494E87">
        <w:rPr>
          <w:rFonts w:ascii="Times New Roman" w:hAnsi="Times New Roman" w:cs="Times New Roman"/>
          <w:b/>
          <w:bCs/>
          <w:color w:val="auto"/>
          <w:sz w:val="28"/>
          <w:szCs w:val="28"/>
        </w:rPr>
        <w:t xml:space="preserve"> учебных занятий</w:t>
      </w:r>
      <w:bookmarkEnd w:id="8"/>
    </w:p>
    <w:p w14:paraId="452F390B" w14:textId="77777777" w:rsidR="00C52F7B" w:rsidRDefault="00C52F7B" w:rsidP="00494E87">
      <w:pPr>
        <w:pStyle w:val="1"/>
        <w:ind w:firstLine="709"/>
        <w:jc w:val="both"/>
        <w:rPr>
          <w:rFonts w:ascii="Times New Roman" w:hAnsi="Times New Roman" w:cs="Times New Roman"/>
          <w:b/>
          <w:bCs/>
          <w:color w:val="auto"/>
          <w:sz w:val="28"/>
          <w:szCs w:val="28"/>
        </w:rPr>
      </w:pPr>
      <w:bookmarkStart w:id="9" w:name="_Toc187222763"/>
      <w:r w:rsidRPr="00494E87">
        <w:rPr>
          <w:rFonts w:ascii="Times New Roman" w:hAnsi="Times New Roman" w:cs="Times New Roman"/>
          <w:b/>
          <w:bCs/>
          <w:color w:val="auto"/>
          <w:sz w:val="28"/>
          <w:szCs w:val="28"/>
        </w:rPr>
        <w:t xml:space="preserve">5.1. Содержание </w:t>
      </w:r>
      <w:r w:rsidR="00EC45DF" w:rsidRPr="00494E87">
        <w:rPr>
          <w:rFonts w:ascii="Times New Roman" w:hAnsi="Times New Roman" w:cs="Times New Roman"/>
          <w:b/>
          <w:bCs/>
          <w:color w:val="auto"/>
          <w:sz w:val="28"/>
          <w:szCs w:val="28"/>
        </w:rPr>
        <w:t>дисциплины</w:t>
      </w:r>
      <w:bookmarkEnd w:id="9"/>
    </w:p>
    <w:p w14:paraId="3FAC4013" w14:textId="77777777" w:rsidR="00A109AC" w:rsidRPr="00927AAB" w:rsidRDefault="00A109AC" w:rsidP="00DD3B41">
      <w:pPr>
        <w:spacing w:line="360" w:lineRule="auto"/>
        <w:rPr>
          <w:b/>
          <w:sz w:val="28"/>
          <w:szCs w:val="28"/>
        </w:rPr>
      </w:pPr>
      <w:r w:rsidRPr="00927AAB">
        <w:rPr>
          <w:b/>
          <w:sz w:val="28"/>
          <w:szCs w:val="28"/>
        </w:rPr>
        <w:t>Тема 1. Понятие риска ИБ</w:t>
      </w:r>
      <w:r w:rsidR="000C6125" w:rsidRPr="00927AAB">
        <w:rPr>
          <w:b/>
          <w:sz w:val="28"/>
          <w:szCs w:val="28"/>
        </w:rPr>
        <w:t xml:space="preserve"> и задача управления рисками ИБ</w:t>
      </w:r>
    </w:p>
    <w:p w14:paraId="4E22F404"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lastRenderedPageBreak/>
        <w:t xml:space="preserve">Основные понятия, связанные с управлением рисками. </w:t>
      </w:r>
    </w:p>
    <w:p w14:paraId="2DF81280"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t xml:space="preserve">Сущность управления рисками информационной безопасности организации. </w:t>
      </w:r>
    </w:p>
    <w:p w14:paraId="20EA7232"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t>Необходимость управления рисками информационной безопасности организации.</w:t>
      </w:r>
    </w:p>
    <w:p w14:paraId="5D2BBCC2"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t>Подходы к управлению рисками:  системный, итеративный, процессный.</w:t>
      </w:r>
    </w:p>
    <w:p w14:paraId="71F53B16"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t>Связь политики информационной безопасности и управления информационными рисками.</w:t>
      </w:r>
    </w:p>
    <w:p w14:paraId="67E8A84F" w14:textId="77777777" w:rsidR="008D6C67" w:rsidRPr="00927AAB" w:rsidRDefault="00DF2EA4" w:rsidP="00CE285B">
      <w:pPr>
        <w:pStyle w:val="a6"/>
        <w:numPr>
          <w:ilvl w:val="0"/>
          <w:numId w:val="3"/>
        </w:numPr>
        <w:spacing w:line="360" w:lineRule="auto"/>
        <w:jc w:val="both"/>
        <w:rPr>
          <w:sz w:val="28"/>
          <w:szCs w:val="28"/>
        </w:rPr>
      </w:pPr>
      <w:r w:rsidRPr="00927AAB">
        <w:rPr>
          <w:sz w:val="28"/>
          <w:szCs w:val="28"/>
        </w:rPr>
        <w:t xml:space="preserve">Общие сведения о зарубежных и международных стандартах, касающихся вопросов управления рисками ИБ. </w:t>
      </w:r>
    </w:p>
    <w:p w14:paraId="638DDF80" w14:textId="77777777" w:rsidR="00DF2EA4" w:rsidRPr="00927AAB" w:rsidRDefault="00DF2EA4" w:rsidP="00CE285B">
      <w:pPr>
        <w:pStyle w:val="a6"/>
        <w:numPr>
          <w:ilvl w:val="0"/>
          <w:numId w:val="3"/>
        </w:numPr>
        <w:spacing w:line="360" w:lineRule="auto"/>
        <w:jc w:val="both"/>
        <w:rPr>
          <w:sz w:val="28"/>
          <w:szCs w:val="28"/>
        </w:rPr>
      </w:pPr>
      <w:r w:rsidRPr="00927AAB">
        <w:rPr>
          <w:sz w:val="28"/>
          <w:szCs w:val="28"/>
        </w:rPr>
        <w:t>Основные и дополнительные источники для изучения проблем управления рисками.</w:t>
      </w:r>
    </w:p>
    <w:p w14:paraId="54C4148E" w14:textId="77777777" w:rsidR="00A109AC" w:rsidRPr="00927AAB" w:rsidRDefault="00A109AC" w:rsidP="00DD3B41">
      <w:pPr>
        <w:spacing w:line="360" w:lineRule="auto"/>
        <w:rPr>
          <w:b/>
          <w:sz w:val="28"/>
          <w:szCs w:val="28"/>
        </w:rPr>
      </w:pPr>
      <w:r w:rsidRPr="00927AAB">
        <w:rPr>
          <w:b/>
          <w:sz w:val="28"/>
          <w:szCs w:val="28"/>
        </w:rPr>
        <w:t>Тема 2. Плани</w:t>
      </w:r>
      <w:r w:rsidR="000C6125" w:rsidRPr="00927AAB">
        <w:rPr>
          <w:b/>
          <w:sz w:val="28"/>
          <w:szCs w:val="28"/>
        </w:rPr>
        <w:t>рование в управлении рисками ИБ</w:t>
      </w:r>
    </w:p>
    <w:p w14:paraId="01556A60" w14:textId="77777777" w:rsidR="008D6C67" w:rsidRPr="00927AAB" w:rsidRDefault="008D6C67" w:rsidP="00172A5E">
      <w:pPr>
        <w:pStyle w:val="a6"/>
        <w:numPr>
          <w:ilvl w:val="0"/>
          <w:numId w:val="4"/>
        </w:numPr>
        <w:tabs>
          <w:tab w:val="left" w:pos="1134"/>
        </w:tabs>
        <w:spacing w:line="360" w:lineRule="auto"/>
        <w:ind w:left="0" w:firstLine="709"/>
        <w:jc w:val="both"/>
        <w:rPr>
          <w:sz w:val="28"/>
          <w:szCs w:val="28"/>
        </w:rPr>
      </w:pPr>
      <w:r w:rsidRPr="00927AAB">
        <w:rPr>
          <w:sz w:val="28"/>
          <w:szCs w:val="28"/>
        </w:rPr>
        <w:t xml:space="preserve">Вопросы анализа рисков и управления ими.  </w:t>
      </w:r>
    </w:p>
    <w:p w14:paraId="44DE8FBC"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Установление контекста управления рисками ИБ. </w:t>
      </w:r>
    </w:p>
    <w:p w14:paraId="293CF53E"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Определение основных критериев, необходимых для управлении рисками ИБ. </w:t>
      </w:r>
    </w:p>
    <w:p w14:paraId="22991794"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Определение  области применения и границ системы управления рисками ИБ.</w:t>
      </w:r>
    </w:p>
    <w:p w14:paraId="662A4A40"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 Создание  организационной структуры, занимающейся менеджментом риска ИБ.</w:t>
      </w:r>
    </w:p>
    <w:p w14:paraId="7F6F7002"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Оценка риска информационной безопасности.</w:t>
      </w:r>
    </w:p>
    <w:p w14:paraId="7128F91B"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Методы оценки рисков информационной безопасности.</w:t>
      </w:r>
    </w:p>
    <w:p w14:paraId="4BE96EBA"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Идентификация, количественная  или качественная </w:t>
      </w:r>
      <w:proofErr w:type="spellStart"/>
      <w:r w:rsidRPr="00927AAB">
        <w:rPr>
          <w:sz w:val="28"/>
          <w:szCs w:val="28"/>
        </w:rPr>
        <w:t>характеризация</w:t>
      </w:r>
      <w:proofErr w:type="spellEnd"/>
      <w:r w:rsidRPr="00927AAB">
        <w:rPr>
          <w:sz w:val="28"/>
          <w:szCs w:val="28"/>
        </w:rPr>
        <w:t xml:space="preserve">, назначение приоритетов в соответствии с критериями оценки риска и целями организации. </w:t>
      </w:r>
    </w:p>
    <w:p w14:paraId="5549C164"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Анализ  риска: идентификация риска и установление значения риска. Определение активов. </w:t>
      </w:r>
    </w:p>
    <w:p w14:paraId="098D01C8"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Определение существующих мер и средств контроля и управления. </w:t>
      </w:r>
    </w:p>
    <w:p w14:paraId="018A1114"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Выявление уязвимостей. </w:t>
      </w:r>
    </w:p>
    <w:p w14:paraId="28BDE151"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Определение последствий. </w:t>
      </w:r>
    </w:p>
    <w:p w14:paraId="1779AAFC"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lastRenderedPageBreak/>
        <w:t xml:space="preserve">Разработка сценариев реализации угроз и определения их последствий в организациях кредитно-финансовой сферы. </w:t>
      </w:r>
    </w:p>
    <w:p w14:paraId="31A13A43"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Методология установления значения риска и ее выбор. </w:t>
      </w:r>
    </w:p>
    <w:p w14:paraId="1144DAB9"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Оценка вероятности инцидента. </w:t>
      </w:r>
    </w:p>
    <w:p w14:paraId="198793C9"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Идентификация рисков: выбор допустимого уровня рисков, установление значений уровня рисков. </w:t>
      </w:r>
    </w:p>
    <w:p w14:paraId="013D3411"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Оценка риска: измерение рисков, выбор средств защиты (контрмер) и оценка их эффективности, оценка рисков экспертными методами, оценка субъективной вероятности, классификация методов получения субъективной вероятности. </w:t>
      </w:r>
    </w:p>
    <w:p w14:paraId="24032830" w14:textId="77777777" w:rsidR="008D6C67"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 xml:space="preserve">Методы оценок непрерывных распределений. </w:t>
      </w:r>
    </w:p>
    <w:p w14:paraId="28297785" w14:textId="77777777" w:rsidR="00A109AC" w:rsidRPr="00927AAB" w:rsidRDefault="008D6C67" w:rsidP="00CE285B">
      <w:pPr>
        <w:pStyle w:val="a6"/>
        <w:numPr>
          <w:ilvl w:val="0"/>
          <w:numId w:val="4"/>
        </w:numPr>
        <w:spacing w:line="360" w:lineRule="auto"/>
        <w:ind w:left="0" w:firstLine="709"/>
        <w:jc w:val="both"/>
        <w:rPr>
          <w:sz w:val="28"/>
          <w:szCs w:val="28"/>
        </w:rPr>
      </w:pPr>
      <w:r w:rsidRPr="00927AAB">
        <w:rPr>
          <w:sz w:val="28"/>
          <w:szCs w:val="28"/>
        </w:rPr>
        <w:t>Высокоуровневая и детальная оценка рисков.</w:t>
      </w:r>
    </w:p>
    <w:p w14:paraId="59DAE7E1" w14:textId="77777777" w:rsidR="00A109AC" w:rsidRPr="00927AAB" w:rsidRDefault="00A109AC" w:rsidP="00DD3B41">
      <w:pPr>
        <w:spacing w:line="360" w:lineRule="auto"/>
        <w:rPr>
          <w:b/>
          <w:sz w:val="28"/>
          <w:szCs w:val="28"/>
        </w:rPr>
      </w:pPr>
      <w:r w:rsidRPr="00927AAB">
        <w:rPr>
          <w:b/>
          <w:sz w:val="28"/>
          <w:szCs w:val="28"/>
        </w:rPr>
        <w:t>Тема 3. Реализация</w:t>
      </w:r>
      <w:r w:rsidR="000C6125" w:rsidRPr="00927AAB">
        <w:rPr>
          <w:b/>
          <w:sz w:val="28"/>
          <w:szCs w:val="28"/>
        </w:rPr>
        <w:t xml:space="preserve"> процесса управления рисками ИБ</w:t>
      </w:r>
    </w:p>
    <w:p w14:paraId="3DFE9647" w14:textId="77777777" w:rsidR="000C6125" w:rsidRPr="00927AAB" w:rsidRDefault="000C6125" w:rsidP="00CE285B">
      <w:pPr>
        <w:pStyle w:val="a6"/>
        <w:numPr>
          <w:ilvl w:val="0"/>
          <w:numId w:val="5"/>
        </w:numPr>
        <w:spacing w:line="360" w:lineRule="auto"/>
        <w:ind w:left="0" w:firstLine="709"/>
        <w:jc w:val="both"/>
        <w:rPr>
          <w:sz w:val="28"/>
          <w:szCs w:val="28"/>
        </w:rPr>
      </w:pPr>
      <w:r w:rsidRPr="00927AAB">
        <w:rPr>
          <w:sz w:val="28"/>
          <w:szCs w:val="28"/>
        </w:rPr>
        <w:t xml:space="preserve">Основные принципы управления рисками, понятия, значение и общие характеристики. </w:t>
      </w:r>
    </w:p>
    <w:p w14:paraId="6AD7FF14" w14:textId="77777777" w:rsidR="000C6125" w:rsidRPr="00927AAB" w:rsidRDefault="000C6125" w:rsidP="00CE285B">
      <w:pPr>
        <w:pStyle w:val="a6"/>
        <w:numPr>
          <w:ilvl w:val="0"/>
          <w:numId w:val="5"/>
        </w:numPr>
        <w:spacing w:line="360" w:lineRule="auto"/>
        <w:ind w:left="0" w:firstLine="709"/>
        <w:jc w:val="both"/>
        <w:rPr>
          <w:sz w:val="28"/>
          <w:szCs w:val="28"/>
        </w:rPr>
      </w:pPr>
      <w:r w:rsidRPr="00927AAB">
        <w:rPr>
          <w:sz w:val="28"/>
          <w:szCs w:val="28"/>
        </w:rPr>
        <w:t>Реализация принципов управления рисками в современной практике.</w:t>
      </w:r>
    </w:p>
    <w:p w14:paraId="7B618192" w14:textId="77777777" w:rsidR="000C6125" w:rsidRPr="00927AAB" w:rsidRDefault="000C6125" w:rsidP="00CE285B">
      <w:pPr>
        <w:pStyle w:val="a6"/>
        <w:numPr>
          <w:ilvl w:val="0"/>
          <w:numId w:val="5"/>
        </w:numPr>
        <w:spacing w:line="360" w:lineRule="auto"/>
        <w:ind w:left="0" w:firstLine="709"/>
        <w:jc w:val="both"/>
        <w:rPr>
          <w:sz w:val="28"/>
          <w:szCs w:val="28"/>
        </w:rPr>
      </w:pPr>
      <w:r w:rsidRPr="00927AAB">
        <w:rPr>
          <w:sz w:val="28"/>
          <w:szCs w:val="28"/>
        </w:rPr>
        <w:t>Методы управления рисками, понятия, общие и отличительные черты, применение на практике.</w:t>
      </w:r>
    </w:p>
    <w:p w14:paraId="66B4C00A" w14:textId="77777777" w:rsidR="000C6125" w:rsidRPr="00927AAB" w:rsidRDefault="000C6125" w:rsidP="00CE285B">
      <w:pPr>
        <w:pStyle w:val="a6"/>
        <w:numPr>
          <w:ilvl w:val="0"/>
          <w:numId w:val="5"/>
        </w:numPr>
        <w:spacing w:line="360" w:lineRule="auto"/>
        <w:ind w:left="0" w:firstLine="709"/>
        <w:jc w:val="both"/>
        <w:rPr>
          <w:sz w:val="28"/>
          <w:szCs w:val="28"/>
        </w:rPr>
      </w:pPr>
      <w:r w:rsidRPr="00927AAB">
        <w:rPr>
          <w:sz w:val="28"/>
          <w:szCs w:val="28"/>
        </w:rPr>
        <w:t>Анализ основным методов управления рисками, решение задач с применением методов оценки и управления рисками.</w:t>
      </w:r>
    </w:p>
    <w:p w14:paraId="3F381F2B"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Варианты обработки риска информационной безопасности.</w:t>
      </w:r>
    </w:p>
    <w:p w14:paraId="67107ECC"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Снижение риска. </w:t>
      </w:r>
    </w:p>
    <w:p w14:paraId="7EDD5191"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Выбор  мер  и средств  контроля  и  управления, критерии выбора, </w:t>
      </w:r>
      <w:r w:rsidR="000C6125" w:rsidRPr="00927AAB">
        <w:rPr>
          <w:sz w:val="28"/>
          <w:szCs w:val="28"/>
        </w:rPr>
        <w:t>о</w:t>
      </w:r>
      <w:r w:rsidRPr="00927AAB">
        <w:rPr>
          <w:sz w:val="28"/>
          <w:szCs w:val="28"/>
        </w:rPr>
        <w:t xml:space="preserve">граничения выбора и их учет. </w:t>
      </w:r>
    </w:p>
    <w:p w14:paraId="0B8F1261"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Предотвращение (избежание) риска. Перенос риска. </w:t>
      </w:r>
    </w:p>
    <w:p w14:paraId="0AC0B988"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Влияние переноса риска на изменение профиля рисков. </w:t>
      </w:r>
    </w:p>
    <w:p w14:paraId="1E9A42EB"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Принятие риска информационной безопасности. </w:t>
      </w:r>
    </w:p>
    <w:p w14:paraId="1F05E0CE"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Основания для принятия риска. </w:t>
      </w:r>
    </w:p>
    <w:p w14:paraId="3F8DF17D" w14:textId="77777777" w:rsidR="008D6C67" w:rsidRPr="00927AAB" w:rsidRDefault="008D6C67" w:rsidP="00CE285B">
      <w:pPr>
        <w:pStyle w:val="a6"/>
        <w:numPr>
          <w:ilvl w:val="0"/>
          <w:numId w:val="5"/>
        </w:numPr>
        <w:spacing w:line="360" w:lineRule="auto"/>
        <w:ind w:left="0" w:firstLine="709"/>
        <w:jc w:val="both"/>
        <w:rPr>
          <w:sz w:val="28"/>
          <w:szCs w:val="28"/>
        </w:rPr>
      </w:pPr>
      <w:r w:rsidRPr="00927AAB">
        <w:rPr>
          <w:sz w:val="28"/>
          <w:szCs w:val="28"/>
        </w:rPr>
        <w:t xml:space="preserve">Обмен  информацией  о  риске   информационной безопасности. </w:t>
      </w:r>
    </w:p>
    <w:p w14:paraId="43761A28" w14:textId="77777777" w:rsidR="00A109AC" w:rsidRPr="00927AAB" w:rsidRDefault="00A109AC" w:rsidP="00DD3B41">
      <w:pPr>
        <w:spacing w:line="360" w:lineRule="auto"/>
        <w:rPr>
          <w:b/>
          <w:sz w:val="28"/>
          <w:szCs w:val="28"/>
        </w:rPr>
      </w:pPr>
      <w:r w:rsidRPr="00927AAB">
        <w:rPr>
          <w:b/>
          <w:sz w:val="28"/>
          <w:szCs w:val="28"/>
        </w:rPr>
        <w:t>Тема 4. Контроль и совершенст</w:t>
      </w:r>
      <w:r w:rsidR="000C6125" w:rsidRPr="00927AAB">
        <w:rPr>
          <w:b/>
          <w:sz w:val="28"/>
          <w:szCs w:val="28"/>
        </w:rPr>
        <w:t>вование в управлении рисками ИБ</w:t>
      </w:r>
    </w:p>
    <w:p w14:paraId="24D650E4"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lastRenderedPageBreak/>
        <w:t>Оценка эффективности методов управления рисками, понятия, значение и порядок осуществления.</w:t>
      </w:r>
    </w:p>
    <w:p w14:paraId="4CEA04EF"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Особенности осуществления оценки эффективности управления рисками информационной безопасности.</w:t>
      </w:r>
    </w:p>
    <w:p w14:paraId="48CC10F3"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Контроль в управлении рисками информационной безопасности.</w:t>
      </w:r>
    </w:p>
    <w:p w14:paraId="57B32918"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Мониторинг и переоценка риска информационной безопасности. </w:t>
      </w:r>
    </w:p>
    <w:p w14:paraId="0F3C705D"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Мониторинг и переоценка факторов риска. </w:t>
      </w:r>
    </w:p>
    <w:p w14:paraId="1CAF4FD1"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Задачи, решаемые в ходе мониторинга. </w:t>
      </w:r>
    </w:p>
    <w:p w14:paraId="0C95C8F7"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Факторы, подлежащие мониторингу. </w:t>
      </w:r>
    </w:p>
    <w:p w14:paraId="694B5C82"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Принципы организации мониторинга. </w:t>
      </w:r>
    </w:p>
    <w:p w14:paraId="0B28CA96"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Согласование  управления рисками  с бизнес-целями организации и критериями принятия риска.</w:t>
      </w:r>
    </w:p>
    <w:p w14:paraId="36F08A6D"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Совершенствование управления рисками информационной безопасности.</w:t>
      </w:r>
    </w:p>
    <w:p w14:paraId="44FB3856" w14:textId="77777777" w:rsidR="000C6125"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 xml:space="preserve">Анализ и улучшение управления рисками информационной безопасности. </w:t>
      </w:r>
    </w:p>
    <w:p w14:paraId="74AD12AE" w14:textId="77777777" w:rsidR="00A109AC" w:rsidRPr="00927AAB" w:rsidRDefault="000C6125" w:rsidP="00CE285B">
      <w:pPr>
        <w:pStyle w:val="a6"/>
        <w:numPr>
          <w:ilvl w:val="0"/>
          <w:numId w:val="6"/>
        </w:numPr>
        <w:spacing w:line="360" w:lineRule="auto"/>
        <w:ind w:left="0" w:firstLine="709"/>
        <w:jc w:val="both"/>
        <w:rPr>
          <w:sz w:val="28"/>
          <w:szCs w:val="28"/>
        </w:rPr>
      </w:pPr>
      <w:r w:rsidRPr="00927AAB">
        <w:rPr>
          <w:sz w:val="28"/>
          <w:szCs w:val="28"/>
        </w:rPr>
        <w:t>Факторы, подлежащие учету в ходе работы по анализу и улучшению управления рисками информационной безопасности.</w:t>
      </w:r>
    </w:p>
    <w:p w14:paraId="2EB29C71" w14:textId="77777777" w:rsidR="00A109AC" w:rsidRPr="00927AAB" w:rsidRDefault="00A109AC" w:rsidP="00DD3B41">
      <w:pPr>
        <w:spacing w:line="360" w:lineRule="auto"/>
        <w:jc w:val="both"/>
        <w:rPr>
          <w:b/>
          <w:sz w:val="28"/>
          <w:szCs w:val="28"/>
        </w:rPr>
      </w:pPr>
      <w:r w:rsidRPr="00927AAB">
        <w:rPr>
          <w:b/>
          <w:sz w:val="28"/>
          <w:szCs w:val="28"/>
        </w:rPr>
        <w:t>Тема 5. Документационное обеспечение управления рисками ИБ органи</w:t>
      </w:r>
      <w:r w:rsidR="000C6125" w:rsidRPr="00927AAB">
        <w:rPr>
          <w:b/>
          <w:sz w:val="28"/>
          <w:szCs w:val="28"/>
        </w:rPr>
        <w:t>зации кредитно-финансовой сферы</w:t>
      </w:r>
    </w:p>
    <w:p w14:paraId="15285F04"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Порядок деятельности по оценке рисков</w:t>
      </w:r>
    </w:p>
    <w:p w14:paraId="48D1C643"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Стандарты в области оценки рисков</w:t>
      </w:r>
    </w:p>
    <w:p w14:paraId="32AFDFD1"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 xml:space="preserve">Задачи и назначение документационного обеспечения рисками информационной безопасности организации. </w:t>
      </w:r>
    </w:p>
    <w:p w14:paraId="202A28D9"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 xml:space="preserve">Иерархия внутренних нормативных документов по управлению рисками информационной безопасности организации. </w:t>
      </w:r>
    </w:p>
    <w:p w14:paraId="0C6DD118"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 xml:space="preserve">Требования к организации документационного обеспечения управления рисками информационной безопасности организации. </w:t>
      </w:r>
    </w:p>
    <w:p w14:paraId="6BFB4B66"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 xml:space="preserve">Частная политика управления рисками информационной безопасности организации и ее роль как основного внутреннего нормативного документа по управлению рисками ИБ. </w:t>
      </w:r>
    </w:p>
    <w:p w14:paraId="22888569"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lastRenderedPageBreak/>
        <w:t xml:space="preserve">Содержание частной политики управления рисками ИБ. </w:t>
      </w:r>
    </w:p>
    <w:p w14:paraId="6A72E2A3" w14:textId="77777777" w:rsidR="000C6125" w:rsidRPr="00927AAB" w:rsidRDefault="000C6125" w:rsidP="00CE285B">
      <w:pPr>
        <w:pStyle w:val="a6"/>
        <w:numPr>
          <w:ilvl w:val="0"/>
          <w:numId w:val="7"/>
        </w:numPr>
        <w:spacing w:line="360" w:lineRule="auto"/>
        <w:ind w:left="0" w:firstLine="709"/>
        <w:jc w:val="both"/>
        <w:rPr>
          <w:sz w:val="28"/>
          <w:szCs w:val="28"/>
        </w:rPr>
      </w:pPr>
      <w:r w:rsidRPr="00927AAB">
        <w:rPr>
          <w:sz w:val="28"/>
          <w:szCs w:val="28"/>
        </w:rPr>
        <w:t xml:space="preserve">Жизненный цикл частной политики управления рисками ИБ.  </w:t>
      </w:r>
    </w:p>
    <w:p w14:paraId="546D6AB8" w14:textId="77777777" w:rsidR="00492DDF" w:rsidRPr="00927AAB" w:rsidRDefault="00A109AC" w:rsidP="00DD3B41">
      <w:pPr>
        <w:spacing w:line="360" w:lineRule="auto"/>
        <w:jc w:val="both"/>
        <w:rPr>
          <w:sz w:val="28"/>
          <w:szCs w:val="28"/>
        </w:rPr>
      </w:pPr>
      <w:r w:rsidRPr="00927AAB">
        <w:rPr>
          <w:b/>
          <w:sz w:val="28"/>
          <w:szCs w:val="28"/>
        </w:rPr>
        <w:t>Тема 6. Программные средства, используемые для анализа и управления риск</w:t>
      </w:r>
      <w:r w:rsidR="000C6125" w:rsidRPr="00927AAB">
        <w:rPr>
          <w:b/>
          <w:sz w:val="28"/>
          <w:szCs w:val="28"/>
        </w:rPr>
        <w:t>ами информационной безопасности</w:t>
      </w:r>
    </w:p>
    <w:p w14:paraId="04A3F714" w14:textId="77777777" w:rsidR="000C6125" w:rsidRPr="00927AAB" w:rsidRDefault="000C6125" w:rsidP="00DD3B41">
      <w:pPr>
        <w:spacing w:line="360" w:lineRule="auto"/>
        <w:ind w:firstLine="426"/>
        <w:jc w:val="both"/>
        <w:rPr>
          <w:sz w:val="28"/>
          <w:szCs w:val="28"/>
        </w:rPr>
      </w:pPr>
      <w:r w:rsidRPr="00927AAB">
        <w:rPr>
          <w:sz w:val="28"/>
          <w:szCs w:val="28"/>
        </w:rPr>
        <w:t>1.</w:t>
      </w:r>
      <w:r w:rsidRPr="00927AAB">
        <w:rPr>
          <w:sz w:val="28"/>
          <w:szCs w:val="28"/>
        </w:rPr>
        <w:tab/>
        <w:t>Применение метода COBRA для оценки рисков информационной безопасности.</w:t>
      </w:r>
    </w:p>
    <w:p w14:paraId="214A72C4" w14:textId="77777777" w:rsidR="000C6125" w:rsidRPr="00927AAB" w:rsidRDefault="000C6125" w:rsidP="00DD3B41">
      <w:pPr>
        <w:spacing w:line="360" w:lineRule="auto"/>
        <w:ind w:firstLine="426"/>
        <w:jc w:val="both"/>
        <w:rPr>
          <w:sz w:val="28"/>
          <w:szCs w:val="28"/>
        </w:rPr>
      </w:pPr>
      <w:r w:rsidRPr="00927AAB">
        <w:rPr>
          <w:sz w:val="28"/>
          <w:szCs w:val="28"/>
        </w:rPr>
        <w:t>2.</w:t>
      </w:r>
      <w:r w:rsidRPr="00927AAB">
        <w:rPr>
          <w:sz w:val="28"/>
          <w:szCs w:val="28"/>
        </w:rPr>
        <w:tab/>
        <w:t>Применение метода CRAMM для оценки рисков информационной безопасности.</w:t>
      </w:r>
    </w:p>
    <w:p w14:paraId="40217B08" w14:textId="77777777" w:rsidR="000C6125" w:rsidRPr="00927AAB" w:rsidRDefault="000C6125" w:rsidP="00DD3B41">
      <w:pPr>
        <w:spacing w:line="360" w:lineRule="auto"/>
        <w:ind w:firstLine="426"/>
        <w:jc w:val="both"/>
        <w:rPr>
          <w:sz w:val="28"/>
          <w:szCs w:val="28"/>
        </w:rPr>
      </w:pPr>
      <w:r w:rsidRPr="00927AAB">
        <w:rPr>
          <w:sz w:val="28"/>
          <w:szCs w:val="28"/>
        </w:rPr>
        <w:t>3.</w:t>
      </w:r>
      <w:r w:rsidRPr="00927AAB">
        <w:rPr>
          <w:sz w:val="28"/>
          <w:szCs w:val="28"/>
        </w:rPr>
        <w:tab/>
        <w:t xml:space="preserve">Применение метода </w:t>
      </w:r>
      <w:proofErr w:type="spellStart"/>
      <w:r w:rsidRPr="00927AAB">
        <w:rPr>
          <w:sz w:val="28"/>
          <w:szCs w:val="28"/>
        </w:rPr>
        <w:t>RiskWatch</w:t>
      </w:r>
      <w:proofErr w:type="spellEnd"/>
      <w:r w:rsidRPr="00927AAB">
        <w:rPr>
          <w:sz w:val="28"/>
          <w:szCs w:val="28"/>
        </w:rPr>
        <w:t xml:space="preserve"> для оценки рисков информационной безопасности.</w:t>
      </w:r>
    </w:p>
    <w:p w14:paraId="5F79B3BA" w14:textId="77777777" w:rsidR="000C6125" w:rsidRPr="00927AAB" w:rsidRDefault="000C6125" w:rsidP="00DD3B41">
      <w:pPr>
        <w:spacing w:line="360" w:lineRule="auto"/>
        <w:ind w:firstLine="426"/>
        <w:jc w:val="both"/>
        <w:rPr>
          <w:sz w:val="28"/>
          <w:szCs w:val="28"/>
        </w:rPr>
      </w:pPr>
      <w:r w:rsidRPr="00927AAB">
        <w:rPr>
          <w:sz w:val="28"/>
          <w:szCs w:val="28"/>
        </w:rPr>
        <w:t>4.</w:t>
      </w:r>
      <w:r w:rsidRPr="00927AAB">
        <w:rPr>
          <w:sz w:val="28"/>
          <w:szCs w:val="28"/>
        </w:rPr>
        <w:tab/>
        <w:t>Применение метода RA Software Tool для оценки рисков информационной безопасности.</w:t>
      </w:r>
    </w:p>
    <w:p w14:paraId="5AF0CDE5" w14:textId="77777777" w:rsidR="000C6125" w:rsidRPr="00927AAB" w:rsidRDefault="000C6125" w:rsidP="00DD3B41">
      <w:pPr>
        <w:spacing w:line="360" w:lineRule="auto"/>
        <w:ind w:firstLine="426"/>
        <w:jc w:val="both"/>
        <w:rPr>
          <w:sz w:val="28"/>
          <w:szCs w:val="28"/>
        </w:rPr>
      </w:pPr>
      <w:r w:rsidRPr="00927AAB">
        <w:rPr>
          <w:sz w:val="28"/>
          <w:szCs w:val="28"/>
        </w:rPr>
        <w:t>5.</w:t>
      </w:r>
      <w:r w:rsidRPr="00927AAB">
        <w:rPr>
          <w:sz w:val="28"/>
          <w:szCs w:val="28"/>
        </w:rPr>
        <w:tab/>
        <w:t xml:space="preserve">Применение модели IBM </w:t>
      </w:r>
      <w:proofErr w:type="spellStart"/>
      <w:r w:rsidRPr="00927AAB">
        <w:rPr>
          <w:sz w:val="28"/>
          <w:szCs w:val="28"/>
        </w:rPr>
        <w:t>Tivoli</w:t>
      </w:r>
      <w:proofErr w:type="spellEnd"/>
      <w:r w:rsidRPr="00927AAB">
        <w:rPr>
          <w:sz w:val="28"/>
          <w:szCs w:val="28"/>
        </w:rPr>
        <w:t xml:space="preserve"> </w:t>
      </w:r>
      <w:proofErr w:type="spellStart"/>
      <w:r w:rsidRPr="00927AAB">
        <w:rPr>
          <w:sz w:val="28"/>
          <w:szCs w:val="28"/>
        </w:rPr>
        <w:t>Risk</w:t>
      </w:r>
      <w:proofErr w:type="spellEnd"/>
      <w:r w:rsidRPr="00927AAB">
        <w:rPr>
          <w:sz w:val="28"/>
          <w:szCs w:val="28"/>
        </w:rPr>
        <w:t xml:space="preserve"> </w:t>
      </w:r>
      <w:proofErr w:type="spellStart"/>
      <w:r w:rsidRPr="00927AAB">
        <w:rPr>
          <w:sz w:val="28"/>
          <w:szCs w:val="28"/>
        </w:rPr>
        <w:t>Manager</w:t>
      </w:r>
      <w:proofErr w:type="spellEnd"/>
      <w:r w:rsidRPr="00927AAB">
        <w:rPr>
          <w:sz w:val="28"/>
          <w:szCs w:val="28"/>
        </w:rPr>
        <w:t xml:space="preserve"> для оценки рисков информационной безопасности.</w:t>
      </w:r>
    </w:p>
    <w:p w14:paraId="6317B689" w14:textId="0D371E76" w:rsidR="000C6125" w:rsidRDefault="000C6125" w:rsidP="00DD3B41">
      <w:pPr>
        <w:spacing w:line="360" w:lineRule="auto"/>
        <w:ind w:firstLine="426"/>
        <w:jc w:val="both"/>
        <w:rPr>
          <w:sz w:val="28"/>
          <w:szCs w:val="28"/>
        </w:rPr>
      </w:pPr>
      <w:r w:rsidRPr="00927AAB">
        <w:rPr>
          <w:sz w:val="28"/>
          <w:szCs w:val="28"/>
        </w:rPr>
        <w:t>6.</w:t>
      </w:r>
      <w:r w:rsidRPr="00927AAB">
        <w:rPr>
          <w:sz w:val="28"/>
          <w:szCs w:val="28"/>
        </w:rPr>
        <w:tab/>
        <w:t>Экспертная система «Авангард».</w:t>
      </w:r>
    </w:p>
    <w:p w14:paraId="16983F81" w14:textId="69C8F8E6" w:rsidR="00897B4D" w:rsidRDefault="00897B4D" w:rsidP="00DD3B41">
      <w:pPr>
        <w:spacing w:line="360" w:lineRule="auto"/>
        <w:ind w:firstLine="426"/>
        <w:jc w:val="both"/>
        <w:rPr>
          <w:sz w:val="28"/>
          <w:szCs w:val="28"/>
        </w:rPr>
      </w:pPr>
    </w:p>
    <w:p w14:paraId="5E0182DE" w14:textId="4224B797" w:rsidR="00897B4D" w:rsidRDefault="00897B4D" w:rsidP="00DD3B41">
      <w:pPr>
        <w:spacing w:line="360" w:lineRule="auto"/>
        <w:ind w:firstLine="426"/>
        <w:jc w:val="both"/>
        <w:rPr>
          <w:sz w:val="28"/>
          <w:szCs w:val="28"/>
        </w:rPr>
      </w:pPr>
    </w:p>
    <w:p w14:paraId="15A3E67D" w14:textId="16867EEB" w:rsidR="00897B4D" w:rsidRDefault="00897B4D" w:rsidP="00DD3B41">
      <w:pPr>
        <w:spacing w:line="360" w:lineRule="auto"/>
        <w:ind w:firstLine="426"/>
        <w:jc w:val="both"/>
        <w:rPr>
          <w:sz w:val="28"/>
          <w:szCs w:val="28"/>
        </w:rPr>
      </w:pPr>
    </w:p>
    <w:p w14:paraId="40BFBB1D" w14:textId="0EC7239F" w:rsidR="00897B4D" w:rsidRDefault="00897B4D" w:rsidP="00DD3B41">
      <w:pPr>
        <w:spacing w:line="360" w:lineRule="auto"/>
        <w:ind w:firstLine="426"/>
        <w:jc w:val="both"/>
        <w:rPr>
          <w:sz w:val="28"/>
          <w:szCs w:val="28"/>
        </w:rPr>
      </w:pPr>
    </w:p>
    <w:p w14:paraId="08AE406A" w14:textId="2A2030AC" w:rsidR="00897B4D" w:rsidRDefault="00897B4D" w:rsidP="00DD3B41">
      <w:pPr>
        <w:spacing w:line="360" w:lineRule="auto"/>
        <w:ind w:firstLine="426"/>
        <w:jc w:val="both"/>
        <w:rPr>
          <w:sz w:val="28"/>
          <w:szCs w:val="28"/>
        </w:rPr>
      </w:pPr>
    </w:p>
    <w:p w14:paraId="2FF80F33" w14:textId="39B6B22E" w:rsidR="00897B4D" w:rsidRDefault="00897B4D" w:rsidP="00DD3B41">
      <w:pPr>
        <w:spacing w:line="360" w:lineRule="auto"/>
        <w:ind w:firstLine="426"/>
        <w:jc w:val="both"/>
        <w:rPr>
          <w:sz w:val="28"/>
          <w:szCs w:val="28"/>
        </w:rPr>
      </w:pPr>
    </w:p>
    <w:p w14:paraId="30DE6900" w14:textId="68344F92" w:rsidR="00897B4D" w:rsidRDefault="00897B4D" w:rsidP="00DD3B41">
      <w:pPr>
        <w:spacing w:line="360" w:lineRule="auto"/>
        <w:ind w:firstLine="426"/>
        <w:jc w:val="both"/>
        <w:rPr>
          <w:sz w:val="28"/>
          <w:szCs w:val="28"/>
        </w:rPr>
      </w:pPr>
    </w:p>
    <w:p w14:paraId="39DD7107" w14:textId="1C505197" w:rsidR="00897B4D" w:rsidRDefault="00897B4D" w:rsidP="00DD3B41">
      <w:pPr>
        <w:spacing w:line="360" w:lineRule="auto"/>
        <w:ind w:firstLine="426"/>
        <w:jc w:val="both"/>
        <w:rPr>
          <w:sz w:val="28"/>
          <w:szCs w:val="28"/>
        </w:rPr>
      </w:pPr>
    </w:p>
    <w:p w14:paraId="5056BFC2" w14:textId="3EB5D601" w:rsidR="00897B4D" w:rsidRDefault="00897B4D" w:rsidP="00DD3B41">
      <w:pPr>
        <w:spacing w:line="360" w:lineRule="auto"/>
        <w:ind w:firstLine="426"/>
        <w:jc w:val="both"/>
        <w:rPr>
          <w:sz w:val="28"/>
          <w:szCs w:val="28"/>
        </w:rPr>
      </w:pPr>
    </w:p>
    <w:p w14:paraId="60DFAD57" w14:textId="55EE14FE" w:rsidR="00897B4D" w:rsidRDefault="00897B4D" w:rsidP="00DD3B41">
      <w:pPr>
        <w:spacing w:line="360" w:lineRule="auto"/>
        <w:ind w:firstLine="426"/>
        <w:jc w:val="both"/>
        <w:rPr>
          <w:sz w:val="28"/>
          <w:szCs w:val="28"/>
        </w:rPr>
      </w:pPr>
    </w:p>
    <w:p w14:paraId="29A846C9" w14:textId="2AB85675" w:rsidR="00897B4D" w:rsidRDefault="00897B4D" w:rsidP="00DD3B41">
      <w:pPr>
        <w:spacing w:line="360" w:lineRule="auto"/>
        <w:ind w:firstLine="426"/>
        <w:jc w:val="both"/>
        <w:rPr>
          <w:sz w:val="28"/>
          <w:szCs w:val="28"/>
        </w:rPr>
      </w:pPr>
    </w:p>
    <w:p w14:paraId="7CD98990" w14:textId="48D4CDD4" w:rsidR="00897B4D" w:rsidRDefault="00897B4D" w:rsidP="00DD3B41">
      <w:pPr>
        <w:spacing w:line="360" w:lineRule="auto"/>
        <w:ind w:firstLine="426"/>
        <w:jc w:val="both"/>
        <w:rPr>
          <w:sz w:val="28"/>
          <w:szCs w:val="28"/>
        </w:rPr>
      </w:pPr>
    </w:p>
    <w:p w14:paraId="26E92A70" w14:textId="52CC7D2A" w:rsidR="00897B4D" w:rsidRDefault="00897B4D" w:rsidP="00DD3B41">
      <w:pPr>
        <w:spacing w:line="360" w:lineRule="auto"/>
        <w:ind w:firstLine="426"/>
        <w:jc w:val="both"/>
        <w:rPr>
          <w:sz w:val="28"/>
          <w:szCs w:val="28"/>
        </w:rPr>
      </w:pPr>
    </w:p>
    <w:p w14:paraId="09EA8901" w14:textId="77777777" w:rsidR="00897B4D" w:rsidRPr="000C6125" w:rsidRDefault="00897B4D" w:rsidP="00DD3B41">
      <w:pPr>
        <w:spacing w:line="360" w:lineRule="auto"/>
        <w:ind w:firstLine="426"/>
        <w:jc w:val="both"/>
        <w:rPr>
          <w:sz w:val="28"/>
          <w:szCs w:val="28"/>
        </w:rPr>
      </w:pPr>
    </w:p>
    <w:p w14:paraId="1FC298A3" w14:textId="77777777" w:rsidR="00C52F7B" w:rsidRPr="00494E87" w:rsidRDefault="00606047" w:rsidP="00494E87">
      <w:pPr>
        <w:pStyle w:val="1"/>
        <w:ind w:firstLine="709"/>
        <w:jc w:val="both"/>
        <w:rPr>
          <w:rFonts w:ascii="Times New Roman" w:hAnsi="Times New Roman" w:cs="Times New Roman"/>
          <w:b/>
          <w:color w:val="auto"/>
          <w:sz w:val="28"/>
          <w:szCs w:val="28"/>
        </w:rPr>
      </w:pPr>
      <w:bookmarkStart w:id="10" w:name="_Toc187222764"/>
      <w:r w:rsidRPr="007E3A95">
        <w:rPr>
          <w:rFonts w:ascii="Times New Roman" w:hAnsi="Times New Roman" w:cs="Times New Roman"/>
          <w:b/>
          <w:color w:val="auto"/>
          <w:sz w:val="28"/>
          <w:szCs w:val="28"/>
        </w:rPr>
        <w:lastRenderedPageBreak/>
        <w:t xml:space="preserve">5.2. </w:t>
      </w:r>
      <w:proofErr w:type="spellStart"/>
      <w:r w:rsidRPr="007E3A95">
        <w:rPr>
          <w:rFonts w:ascii="Times New Roman" w:hAnsi="Times New Roman" w:cs="Times New Roman"/>
          <w:b/>
          <w:color w:val="auto"/>
          <w:sz w:val="28"/>
          <w:szCs w:val="28"/>
        </w:rPr>
        <w:t>Учебно</w:t>
      </w:r>
      <w:proofErr w:type="spellEnd"/>
      <w:r w:rsidRPr="007E3A95">
        <w:rPr>
          <w:rFonts w:ascii="Times New Roman" w:hAnsi="Times New Roman" w:cs="Times New Roman"/>
          <w:b/>
          <w:color w:val="auto"/>
          <w:sz w:val="28"/>
          <w:szCs w:val="28"/>
        </w:rPr>
        <w:t xml:space="preserve"> – тематический план</w:t>
      </w:r>
      <w:bookmarkEnd w:id="10"/>
    </w:p>
    <w:p w14:paraId="07666A27" w14:textId="258C7CD9" w:rsidR="00C52F7B" w:rsidRPr="00494E87" w:rsidRDefault="00C52F7B" w:rsidP="00517F2A">
      <w:pPr>
        <w:tabs>
          <w:tab w:val="right" w:pos="851"/>
        </w:tabs>
        <w:ind w:firstLine="709"/>
        <w:jc w:val="right"/>
        <w:rPr>
          <w:sz w:val="28"/>
          <w:szCs w:val="28"/>
        </w:rPr>
      </w:pPr>
      <w:r w:rsidRPr="00494E87">
        <w:rPr>
          <w:sz w:val="28"/>
          <w:szCs w:val="28"/>
        </w:rPr>
        <w:t xml:space="preserve">Таблица </w:t>
      </w:r>
      <w:r w:rsidR="00172A5E">
        <w:rPr>
          <w:sz w:val="28"/>
          <w:szCs w:val="28"/>
        </w:rPr>
        <w:t>3</w:t>
      </w:r>
    </w:p>
    <w:tbl>
      <w:tblPr>
        <w:tblW w:w="10263" w:type="dxa"/>
        <w:tblLayout w:type="fixed"/>
        <w:tblCellMar>
          <w:left w:w="57" w:type="dxa"/>
          <w:right w:w="57" w:type="dxa"/>
        </w:tblCellMar>
        <w:tblLook w:val="04A0" w:firstRow="1" w:lastRow="0" w:firstColumn="1" w:lastColumn="0" w:noHBand="0" w:noVBand="1"/>
      </w:tblPr>
      <w:tblGrid>
        <w:gridCol w:w="426"/>
        <w:gridCol w:w="3600"/>
        <w:gridCol w:w="709"/>
        <w:gridCol w:w="851"/>
        <w:gridCol w:w="850"/>
        <w:gridCol w:w="1134"/>
        <w:gridCol w:w="992"/>
        <w:gridCol w:w="1701"/>
      </w:tblGrid>
      <w:tr w:rsidR="005924BD" w:rsidRPr="00494E87" w14:paraId="2BC7A653" w14:textId="77777777" w:rsidTr="000F09F5">
        <w:trPr>
          <w:trHeight w:val="571"/>
        </w:trPr>
        <w:tc>
          <w:tcPr>
            <w:tcW w:w="426" w:type="dxa"/>
            <w:vMerge w:val="restart"/>
            <w:tcBorders>
              <w:top w:val="single" w:sz="4" w:space="0" w:color="auto"/>
              <w:left w:val="single" w:sz="4" w:space="0" w:color="auto"/>
            </w:tcBorders>
            <w:shd w:val="clear" w:color="auto" w:fill="FFFFFF"/>
            <w:vAlign w:val="center"/>
          </w:tcPr>
          <w:p w14:paraId="7F0311D6" w14:textId="77777777" w:rsidR="005924BD" w:rsidRPr="00494E87" w:rsidRDefault="005924BD" w:rsidP="00494E87">
            <w:pPr>
              <w:jc w:val="both"/>
              <w:rPr>
                <w:sz w:val="24"/>
                <w:szCs w:val="24"/>
              </w:rPr>
            </w:pPr>
            <w:r w:rsidRPr="00494E87">
              <w:rPr>
                <w:rStyle w:val="22"/>
                <w:rFonts w:eastAsia="Calibri"/>
                <w:sz w:val="24"/>
                <w:szCs w:val="24"/>
              </w:rPr>
              <w:t>№</w:t>
            </w:r>
          </w:p>
          <w:p w14:paraId="33D03D5F" w14:textId="77777777" w:rsidR="005924BD" w:rsidRPr="00494E87" w:rsidRDefault="005924BD" w:rsidP="00494E87">
            <w:pPr>
              <w:jc w:val="both"/>
              <w:rPr>
                <w:sz w:val="24"/>
                <w:szCs w:val="24"/>
              </w:rPr>
            </w:pPr>
            <w:r w:rsidRPr="00494E87">
              <w:rPr>
                <w:rStyle w:val="22"/>
                <w:rFonts w:eastAsia="Calibri"/>
                <w:sz w:val="24"/>
                <w:szCs w:val="24"/>
              </w:rPr>
              <w:t>п/</w:t>
            </w:r>
            <w:r w:rsidRPr="00494E87">
              <w:rPr>
                <w:rStyle w:val="22"/>
                <w:rFonts w:eastAsia="Calibri"/>
                <w:sz w:val="24"/>
                <w:szCs w:val="24"/>
              </w:rPr>
              <w:br/>
              <w:t>п</w:t>
            </w:r>
          </w:p>
        </w:tc>
        <w:tc>
          <w:tcPr>
            <w:tcW w:w="3600" w:type="dxa"/>
            <w:vMerge w:val="restart"/>
            <w:tcBorders>
              <w:top w:val="single" w:sz="4" w:space="0" w:color="auto"/>
              <w:left w:val="single" w:sz="4" w:space="0" w:color="auto"/>
            </w:tcBorders>
            <w:shd w:val="clear" w:color="auto" w:fill="FFFFFF"/>
          </w:tcPr>
          <w:p w14:paraId="56CF3E73" w14:textId="77777777" w:rsidR="005924BD" w:rsidRPr="00494E87" w:rsidRDefault="005924BD" w:rsidP="00494E87">
            <w:pPr>
              <w:tabs>
                <w:tab w:val="right" w:pos="851"/>
              </w:tabs>
              <w:jc w:val="both"/>
              <w:rPr>
                <w:b/>
                <w:sz w:val="24"/>
                <w:szCs w:val="24"/>
              </w:rPr>
            </w:pPr>
          </w:p>
          <w:p w14:paraId="679BB2EB" w14:textId="77777777" w:rsidR="005924BD" w:rsidRPr="00494E87" w:rsidRDefault="005924BD" w:rsidP="00494E87">
            <w:pPr>
              <w:tabs>
                <w:tab w:val="right" w:pos="851"/>
              </w:tabs>
              <w:jc w:val="both"/>
              <w:rPr>
                <w:b/>
                <w:sz w:val="24"/>
                <w:szCs w:val="24"/>
              </w:rPr>
            </w:pPr>
          </w:p>
          <w:p w14:paraId="5B2BC5D9" w14:textId="77777777" w:rsidR="00D01528" w:rsidRDefault="005924BD" w:rsidP="00D01528">
            <w:pPr>
              <w:tabs>
                <w:tab w:val="right" w:pos="851"/>
              </w:tabs>
              <w:jc w:val="center"/>
              <w:rPr>
                <w:b/>
                <w:sz w:val="24"/>
                <w:szCs w:val="24"/>
              </w:rPr>
            </w:pPr>
            <w:r w:rsidRPr="00494E87">
              <w:rPr>
                <w:b/>
                <w:sz w:val="24"/>
                <w:szCs w:val="24"/>
              </w:rPr>
              <w:t>Наименование</w:t>
            </w:r>
          </w:p>
          <w:p w14:paraId="395205ED" w14:textId="77777777" w:rsidR="00D01528" w:rsidRDefault="005924BD" w:rsidP="00D01528">
            <w:pPr>
              <w:tabs>
                <w:tab w:val="right" w:pos="851"/>
              </w:tabs>
              <w:jc w:val="center"/>
              <w:rPr>
                <w:b/>
                <w:sz w:val="24"/>
                <w:szCs w:val="24"/>
              </w:rPr>
            </w:pPr>
            <w:r w:rsidRPr="00494E87">
              <w:rPr>
                <w:b/>
                <w:sz w:val="24"/>
                <w:szCs w:val="24"/>
              </w:rPr>
              <w:t>тем</w:t>
            </w:r>
          </w:p>
          <w:p w14:paraId="1ABA24C0" w14:textId="77777777" w:rsidR="00D01528" w:rsidRDefault="005924BD" w:rsidP="00D01528">
            <w:pPr>
              <w:tabs>
                <w:tab w:val="right" w:pos="851"/>
              </w:tabs>
              <w:jc w:val="center"/>
              <w:rPr>
                <w:b/>
                <w:sz w:val="24"/>
                <w:szCs w:val="24"/>
              </w:rPr>
            </w:pPr>
            <w:r w:rsidRPr="00494E87">
              <w:rPr>
                <w:b/>
                <w:sz w:val="24"/>
                <w:szCs w:val="24"/>
              </w:rPr>
              <w:t>(разделов)</w:t>
            </w:r>
          </w:p>
          <w:p w14:paraId="72209072" w14:textId="77777777" w:rsidR="005924BD" w:rsidRPr="00494E87" w:rsidRDefault="005924BD" w:rsidP="00D01528">
            <w:pPr>
              <w:tabs>
                <w:tab w:val="right" w:pos="851"/>
              </w:tabs>
              <w:jc w:val="center"/>
              <w:rPr>
                <w:sz w:val="24"/>
                <w:szCs w:val="24"/>
              </w:rPr>
            </w:pPr>
            <w:r w:rsidRPr="00494E87">
              <w:rPr>
                <w:b/>
                <w:sz w:val="24"/>
                <w:szCs w:val="24"/>
              </w:rPr>
              <w:t>дисциплины</w:t>
            </w: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14:paraId="6652562E" w14:textId="77777777" w:rsidR="005924BD" w:rsidRPr="00494E87" w:rsidRDefault="005924BD" w:rsidP="00D01528">
            <w:pPr>
              <w:jc w:val="center"/>
              <w:rPr>
                <w:rFonts w:eastAsia="SimSun"/>
                <w:b/>
                <w:sz w:val="24"/>
                <w:szCs w:val="24"/>
                <w:lang w:eastAsia="ar-SA"/>
              </w:rPr>
            </w:pPr>
            <w:r w:rsidRPr="00494E87">
              <w:rPr>
                <w:rStyle w:val="22"/>
                <w:rFonts w:eastAsia="Calibri"/>
                <w:sz w:val="24"/>
                <w:szCs w:val="24"/>
              </w:rPr>
              <w:t>Трудоёмкость в часах</w:t>
            </w:r>
          </w:p>
        </w:tc>
        <w:tc>
          <w:tcPr>
            <w:tcW w:w="1701" w:type="dxa"/>
            <w:tcBorders>
              <w:top w:val="single" w:sz="4" w:space="0" w:color="auto"/>
              <w:left w:val="single" w:sz="4" w:space="0" w:color="auto"/>
              <w:right w:val="single" w:sz="4" w:space="0" w:color="auto"/>
            </w:tcBorders>
            <w:shd w:val="clear" w:color="auto" w:fill="FFFFFF"/>
            <w:vAlign w:val="center"/>
          </w:tcPr>
          <w:p w14:paraId="7FC10AC8" w14:textId="77777777" w:rsidR="005924BD" w:rsidRPr="00494E87" w:rsidRDefault="005924BD" w:rsidP="00D01528">
            <w:pPr>
              <w:jc w:val="center"/>
              <w:rPr>
                <w:rStyle w:val="22"/>
                <w:rFonts w:eastAsia="Calibri"/>
                <w:sz w:val="24"/>
                <w:szCs w:val="24"/>
              </w:rPr>
            </w:pPr>
            <w:r w:rsidRPr="00494E87">
              <w:rPr>
                <w:rFonts w:eastAsia="SimSun"/>
                <w:b/>
                <w:sz w:val="24"/>
                <w:szCs w:val="24"/>
                <w:lang w:eastAsia="ar-SA"/>
              </w:rPr>
              <w:t>Формы текущего контроля успеваемости</w:t>
            </w:r>
          </w:p>
        </w:tc>
      </w:tr>
      <w:tr w:rsidR="005924BD" w:rsidRPr="00494E87" w14:paraId="10781EB1" w14:textId="77777777" w:rsidTr="00BA368E">
        <w:trPr>
          <w:trHeight w:val="547"/>
        </w:trPr>
        <w:tc>
          <w:tcPr>
            <w:tcW w:w="426" w:type="dxa"/>
            <w:vMerge/>
            <w:tcBorders>
              <w:left w:val="single" w:sz="4" w:space="0" w:color="auto"/>
            </w:tcBorders>
            <w:shd w:val="clear" w:color="auto" w:fill="FFFFFF"/>
            <w:vAlign w:val="center"/>
          </w:tcPr>
          <w:p w14:paraId="254487CF"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511AD8E1" w14:textId="77777777" w:rsidR="005924BD" w:rsidRPr="00494E87" w:rsidRDefault="005924BD" w:rsidP="00494E87">
            <w:pPr>
              <w:jc w:val="both"/>
              <w:rPr>
                <w:sz w:val="24"/>
                <w:szCs w:val="24"/>
              </w:rPr>
            </w:pPr>
          </w:p>
        </w:tc>
        <w:tc>
          <w:tcPr>
            <w:tcW w:w="709" w:type="dxa"/>
            <w:vMerge w:val="restart"/>
            <w:tcBorders>
              <w:top w:val="single" w:sz="4" w:space="0" w:color="auto"/>
              <w:left w:val="single" w:sz="4" w:space="0" w:color="auto"/>
            </w:tcBorders>
            <w:shd w:val="clear" w:color="auto" w:fill="FFFFFF"/>
            <w:textDirection w:val="btLr"/>
            <w:vAlign w:val="center"/>
          </w:tcPr>
          <w:p w14:paraId="0DFF10EC" w14:textId="77777777" w:rsidR="005924BD" w:rsidRPr="00494E87" w:rsidRDefault="005924BD" w:rsidP="00BA368E">
            <w:pPr>
              <w:ind w:left="113" w:right="113"/>
              <w:jc w:val="both"/>
              <w:rPr>
                <w:sz w:val="24"/>
                <w:szCs w:val="24"/>
              </w:rPr>
            </w:pPr>
            <w:r w:rsidRPr="00494E87">
              <w:rPr>
                <w:rStyle w:val="22"/>
                <w:rFonts w:eastAsia="Calibri"/>
                <w:sz w:val="24"/>
                <w:szCs w:val="24"/>
              </w:rPr>
              <w:t xml:space="preserve">Всего </w:t>
            </w:r>
          </w:p>
        </w:tc>
        <w:tc>
          <w:tcPr>
            <w:tcW w:w="283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D38F7C4" w14:textId="77777777" w:rsidR="005924BD" w:rsidRPr="00494E87" w:rsidRDefault="005924BD" w:rsidP="00494E87">
            <w:pPr>
              <w:snapToGrid w:val="0"/>
              <w:jc w:val="both"/>
              <w:rPr>
                <w:sz w:val="24"/>
                <w:szCs w:val="24"/>
              </w:rPr>
            </w:pPr>
            <w:r w:rsidRPr="00494E87">
              <w:rPr>
                <w:b/>
                <w:sz w:val="24"/>
                <w:szCs w:val="24"/>
              </w:rPr>
              <w:t>Контактная работа</w:t>
            </w:r>
            <w:r w:rsidR="000D650B" w:rsidRPr="00494E87">
              <w:rPr>
                <w:b/>
                <w:sz w:val="24"/>
                <w:szCs w:val="24"/>
              </w:rPr>
              <w:t>*</w:t>
            </w:r>
            <w:r w:rsidRPr="00494E87">
              <w:rPr>
                <w:b/>
                <w:sz w:val="24"/>
                <w:szCs w:val="24"/>
              </w:rPr>
              <w:t xml:space="preserve"> - Аудиторная работа</w:t>
            </w:r>
            <w:r w:rsidRPr="00494E87">
              <w:rPr>
                <w:rStyle w:val="22"/>
                <w:rFonts w:eastAsia="Calibri"/>
                <w:b w:val="0"/>
                <w:sz w:val="24"/>
                <w:szCs w:val="24"/>
              </w:rPr>
              <w:t xml:space="preserve"> </w:t>
            </w:r>
          </w:p>
        </w:tc>
        <w:tc>
          <w:tcPr>
            <w:tcW w:w="992" w:type="dxa"/>
            <w:vMerge w:val="restart"/>
            <w:tcBorders>
              <w:top w:val="single" w:sz="4" w:space="0" w:color="auto"/>
              <w:left w:val="single" w:sz="4" w:space="0" w:color="auto"/>
              <w:right w:val="single" w:sz="4" w:space="0" w:color="auto"/>
            </w:tcBorders>
            <w:shd w:val="clear" w:color="auto" w:fill="FFFFFF"/>
            <w:textDirection w:val="btLr"/>
            <w:vAlign w:val="center"/>
          </w:tcPr>
          <w:p w14:paraId="5D85DF5C" w14:textId="77777777" w:rsidR="005924BD" w:rsidRPr="00494E87" w:rsidRDefault="005924BD" w:rsidP="00BA368E">
            <w:pPr>
              <w:snapToGrid w:val="0"/>
              <w:ind w:left="113" w:right="113"/>
              <w:jc w:val="both"/>
              <w:rPr>
                <w:rFonts w:eastAsia="SimSun"/>
                <w:b/>
                <w:sz w:val="24"/>
                <w:szCs w:val="24"/>
                <w:lang w:eastAsia="ar-SA"/>
              </w:rPr>
            </w:pPr>
            <w:r w:rsidRPr="00494E87">
              <w:rPr>
                <w:rFonts w:eastAsia="SimSun"/>
                <w:b/>
                <w:sz w:val="24"/>
                <w:szCs w:val="24"/>
                <w:lang w:eastAsia="ar-SA"/>
              </w:rPr>
              <w:t>Самостоятельная  работа</w:t>
            </w:r>
          </w:p>
        </w:tc>
        <w:tc>
          <w:tcPr>
            <w:tcW w:w="1701" w:type="dxa"/>
            <w:vMerge w:val="restart"/>
            <w:tcBorders>
              <w:left w:val="single" w:sz="4" w:space="0" w:color="auto"/>
              <w:right w:val="single" w:sz="4" w:space="0" w:color="auto"/>
            </w:tcBorders>
            <w:shd w:val="clear" w:color="auto" w:fill="FFFFFF"/>
            <w:vAlign w:val="center"/>
          </w:tcPr>
          <w:p w14:paraId="73D6BF5C" w14:textId="77777777" w:rsidR="005924BD" w:rsidRPr="00494E87" w:rsidRDefault="005924BD" w:rsidP="00494E87">
            <w:pPr>
              <w:snapToGrid w:val="0"/>
              <w:jc w:val="both"/>
              <w:rPr>
                <w:rFonts w:eastAsia="SimSun"/>
                <w:sz w:val="24"/>
                <w:szCs w:val="24"/>
                <w:lang w:eastAsia="ar-SA"/>
              </w:rPr>
            </w:pPr>
          </w:p>
        </w:tc>
      </w:tr>
      <w:tr w:rsidR="005924BD" w:rsidRPr="00494E87" w14:paraId="5F4C3058" w14:textId="77777777" w:rsidTr="00BA368E">
        <w:trPr>
          <w:cantSplit/>
          <w:trHeight w:val="2012"/>
        </w:trPr>
        <w:tc>
          <w:tcPr>
            <w:tcW w:w="426" w:type="dxa"/>
            <w:vMerge/>
            <w:tcBorders>
              <w:left w:val="single" w:sz="4" w:space="0" w:color="auto"/>
            </w:tcBorders>
            <w:shd w:val="clear" w:color="auto" w:fill="FFFFFF"/>
            <w:vAlign w:val="center"/>
          </w:tcPr>
          <w:p w14:paraId="6B3E1FED" w14:textId="77777777" w:rsidR="005924BD" w:rsidRPr="00494E87" w:rsidRDefault="005924BD" w:rsidP="00494E87">
            <w:pPr>
              <w:jc w:val="both"/>
              <w:rPr>
                <w:sz w:val="24"/>
                <w:szCs w:val="24"/>
              </w:rPr>
            </w:pPr>
          </w:p>
        </w:tc>
        <w:tc>
          <w:tcPr>
            <w:tcW w:w="3600" w:type="dxa"/>
            <w:vMerge/>
            <w:tcBorders>
              <w:left w:val="single" w:sz="4" w:space="0" w:color="auto"/>
            </w:tcBorders>
            <w:shd w:val="clear" w:color="auto" w:fill="FFFFFF"/>
            <w:vAlign w:val="center"/>
          </w:tcPr>
          <w:p w14:paraId="495BA6B5" w14:textId="77777777" w:rsidR="005924BD" w:rsidRPr="00494E87" w:rsidRDefault="005924BD" w:rsidP="00494E87">
            <w:pPr>
              <w:jc w:val="both"/>
              <w:rPr>
                <w:sz w:val="24"/>
                <w:szCs w:val="24"/>
              </w:rPr>
            </w:pPr>
          </w:p>
        </w:tc>
        <w:tc>
          <w:tcPr>
            <w:tcW w:w="709" w:type="dxa"/>
            <w:vMerge/>
            <w:tcBorders>
              <w:left w:val="single" w:sz="4" w:space="0" w:color="auto"/>
            </w:tcBorders>
            <w:shd w:val="clear" w:color="auto" w:fill="FFFFFF"/>
            <w:vAlign w:val="center"/>
          </w:tcPr>
          <w:p w14:paraId="5C173EE6" w14:textId="77777777" w:rsidR="005924BD" w:rsidRPr="00494E87" w:rsidRDefault="005924BD" w:rsidP="00494E87">
            <w:pPr>
              <w:jc w:val="both"/>
              <w:rPr>
                <w:sz w:val="24"/>
                <w:szCs w:val="24"/>
              </w:rPr>
            </w:pPr>
          </w:p>
        </w:tc>
        <w:tc>
          <w:tcPr>
            <w:tcW w:w="851" w:type="dxa"/>
            <w:tcBorders>
              <w:top w:val="single" w:sz="4" w:space="0" w:color="auto"/>
              <w:left w:val="single" w:sz="4" w:space="0" w:color="auto"/>
            </w:tcBorders>
            <w:shd w:val="clear" w:color="auto" w:fill="FFFFFF"/>
            <w:textDirection w:val="btLr"/>
            <w:vAlign w:val="center"/>
          </w:tcPr>
          <w:p w14:paraId="02D4F2E5" w14:textId="77777777" w:rsidR="005924BD" w:rsidRPr="00494E87" w:rsidRDefault="005924BD" w:rsidP="00BA368E">
            <w:pPr>
              <w:ind w:left="113" w:right="113"/>
              <w:jc w:val="both"/>
              <w:rPr>
                <w:sz w:val="24"/>
                <w:szCs w:val="24"/>
              </w:rPr>
            </w:pPr>
            <w:proofErr w:type="spellStart"/>
            <w:r w:rsidRPr="00494E87">
              <w:rPr>
                <w:rStyle w:val="22"/>
                <w:rFonts w:eastAsia="Calibri"/>
                <w:b w:val="0"/>
                <w:sz w:val="24"/>
                <w:szCs w:val="24"/>
              </w:rPr>
              <w:t>Общая</w:t>
            </w:r>
            <w:r w:rsidR="000D650B" w:rsidRPr="00494E87">
              <w:rPr>
                <w:rStyle w:val="22"/>
                <w:rFonts w:eastAsia="Calibri"/>
                <w:b w:val="0"/>
                <w:sz w:val="24"/>
                <w:szCs w:val="24"/>
              </w:rPr>
              <w:t>,в</w:t>
            </w:r>
            <w:proofErr w:type="spellEnd"/>
            <w:r w:rsidR="000D650B" w:rsidRPr="00494E87">
              <w:rPr>
                <w:rStyle w:val="22"/>
                <w:rFonts w:eastAsia="Calibri"/>
                <w:b w:val="0"/>
                <w:sz w:val="24"/>
                <w:szCs w:val="24"/>
              </w:rPr>
              <w:t xml:space="preserve"> т.ч.</w:t>
            </w:r>
          </w:p>
        </w:tc>
        <w:tc>
          <w:tcPr>
            <w:tcW w:w="850" w:type="dxa"/>
            <w:tcBorders>
              <w:top w:val="single" w:sz="4" w:space="0" w:color="auto"/>
              <w:left w:val="single" w:sz="4" w:space="0" w:color="auto"/>
            </w:tcBorders>
            <w:shd w:val="clear" w:color="auto" w:fill="FFFFFF"/>
            <w:textDirection w:val="btLr"/>
            <w:vAlign w:val="center"/>
          </w:tcPr>
          <w:p w14:paraId="3E76FFE7" w14:textId="77777777" w:rsidR="005924BD" w:rsidRPr="00494E87" w:rsidRDefault="005924BD" w:rsidP="00BA368E">
            <w:pPr>
              <w:ind w:left="113" w:right="113"/>
              <w:jc w:val="both"/>
              <w:rPr>
                <w:sz w:val="24"/>
                <w:szCs w:val="24"/>
              </w:rPr>
            </w:pPr>
            <w:r w:rsidRPr="00494E87">
              <w:rPr>
                <w:sz w:val="24"/>
                <w:szCs w:val="24"/>
              </w:rPr>
              <w:t>Лекции</w:t>
            </w:r>
          </w:p>
        </w:tc>
        <w:tc>
          <w:tcPr>
            <w:tcW w:w="1134" w:type="dxa"/>
            <w:tcBorders>
              <w:top w:val="single" w:sz="4" w:space="0" w:color="auto"/>
              <w:left w:val="single" w:sz="4" w:space="0" w:color="auto"/>
            </w:tcBorders>
            <w:shd w:val="clear" w:color="auto" w:fill="FFFFFF"/>
            <w:textDirection w:val="btLr"/>
            <w:vAlign w:val="center"/>
          </w:tcPr>
          <w:p w14:paraId="76440A0C" w14:textId="77777777" w:rsidR="005924BD" w:rsidRPr="00494E87" w:rsidRDefault="005924BD" w:rsidP="00BA368E">
            <w:pPr>
              <w:ind w:left="113" w:right="113"/>
              <w:jc w:val="both"/>
              <w:rPr>
                <w:sz w:val="24"/>
                <w:szCs w:val="24"/>
              </w:rPr>
            </w:pPr>
            <w:r w:rsidRPr="00494E87">
              <w:rPr>
                <w:sz w:val="24"/>
                <w:szCs w:val="24"/>
              </w:rPr>
              <w:t>Семинары, практические занятия</w:t>
            </w:r>
          </w:p>
        </w:tc>
        <w:tc>
          <w:tcPr>
            <w:tcW w:w="992" w:type="dxa"/>
            <w:vMerge/>
            <w:tcBorders>
              <w:left w:val="single" w:sz="4" w:space="0" w:color="auto"/>
              <w:right w:val="single" w:sz="4" w:space="0" w:color="auto"/>
            </w:tcBorders>
            <w:shd w:val="clear" w:color="auto" w:fill="FFFFFF"/>
          </w:tcPr>
          <w:p w14:paraId="2B4269FE" w14:textId="77777777" w:rsidR="005924BD" w:rsidRPr="00494E87" w:rsidRDefault="005924BD" w:rsidP="00494E87">
            <w:pPr>
              <w:jc w:val="both"/>
              <w:rPr>
                <w:sz w:val="24"/>
                <w:szCs w:val="24"/>
              </w:rPr>
            </w:pPr>
          </w:p>
        </w:tc>
        <w:tc>
          <w:tcPr>
            <w:tcW w:w="1701" w:type="dxa"/>
            <w:vMerge/>
            <w:tcBorders>
              <w:left w:val="single" w:sz="4" w:space="0" w:color="auto"/>
              <w:right w:val="single" w:sz="4" w:space="0" w:color="auto"/>
            </w:tcBorders>
            <w:shd w:val="clear" w:color="auto" w:fill="FFFFFF"/>
            <w:vAlign w:val="center"/>
          </w:tcPr>
          <w:p w14:paraId="2DE90406" w14:textId="77777777" w:rsidR="005924BD" w:rsidRPr="00494E87" w:rsidRDefault="005924BD" w:rsidP="00494E87">
            <w:pPr>
              <w:jc w:val="both"/>
              <w:rPr>
                <w:sz w:val="24"/>
                <w:szCs w:val="24"/>
              </w:rPr>
            </w:pPr>
          </w:p>
        </w:tc>
      </w:tr>
      <w:tr w:rsidR="005924BD" w:rsidRPr="00494E87" w14:paraId="5C3A914F" w14:textId="77777777" w:rsidTr="00BA368E">
        <w:tc>
          <w:tcPr>
            <w:tcW w:w="426" w:type="dxa"/>
            <w:tcBorders>
              <w:top w:val="single" w:sz="4" w:space="0" w:color="auto"/>
              <w:left w:val="single" w:sz="4" w:space="0" w:color="auto"/>
            </w:tcBorders>
            <w:shd w:val="clear" w:color="auto" w:fill="FFFFFF"/>
          </w:tcPr>
          <w:p w14:paraId="08E79BD4" w14:textId="77777777" w:rsidR="005924BD" w:rsidRPr="00494E87" w:rsidRDefault="005924BD" w:rsidP="00494E87">
            <w:pPr>
              <w:jc w:val="both"/>
              <w:rPr>
                <w:sz w:val="24"/>
                <w:szCs w:val="24"/>
              </w:rPr>
            </w:pPr>
            <w:r w:rsidRPr="00494E87">
              <w:rPr>
                <w:rStyle w:val="22"/>
                <w:rFonts w:eastAsia="Calibri"/>
                <w:b w:val="0"/>
                <w:sz w:val="24"/>
                <w:szCs w:val="24"/>
              </w:rPr>
              <w:t>1.</w:t>
            </w:r>
          </w:p>
        </w:tc>
        <w:tc>
          <w:tcPr>
            <w:tcW w:w="3600" w:type="dxa"/>
            <w:tcBorders>
              <w:top w:val="single" w:sz="4" w:space="0" w:color="auto"/>
              <w:left w:val="single" w:sz="4" w:space="0" w:color="auto"/>
            </w:tcBorders>
            <w:shd w:val="clear" w:color="auto" w:fill="FFFFFF"/>
          </w:tcPr>
          <w:p w14:paraId="3851D128" w14:textId="77777777" w:rsidR="00E1787B" w:rsidRPr="00927AAB" w:rsidRDefault="00E1787B" w:rsidP="00E1787B">
            <w:pPr>
              <w:pStyle w:val="TableParagraph"/>
              <w:spacing w:line="267" w:lineRule="exact"/>
              <w:ind w:left="101"/>
              <w:rPr>
                <w:sz w:val="24"/>
                <w:szCs w:val="24"/>
              </w:rPr>
            </w:pPr>
            <w:r w:rsidRPr="00927AAB">
              <w:rPr>
                <w:sz w:val="24"/>
              </w:rPr>
              <w:t>Понятие риска ИБ и задача управления рисками ИБ.</w:t>
            </w:r>
          </w:p>
          <w:p w14:paraId="35D1CDC3" w14:textId="77777777" w:rsidR="005924BD" w:rsidRPr="00927AAB" w:rsidRDefault="005924BD" w:rsidP="000F09F5">
            <w:pPr>
              <w:ind w:left="101"/>
              <w:jc w:val="both"/>
              <w:rPr>
                <w:webHidden/>
                <w:sz w:val="24"/>
                <w:szCs w:val="24"/>
              </w:rPr>
            </w:pPr>
          </w:p>
        </w:tc>
        <w:tc>
          <w:tcPr>
            <w:tcW w:w="709" w:type="dxa"/>
            <w:tcBorders>
              <w:top w:val="single" w:sz="4" w:space="0" w:color="auto"/>
              <w:left w:val="single" w:sz="4" w:space="0" w:color="auto"/>
            </w:tcBorders>
            <w:shd w:val="clear" w:color="auto" w:fill="FFFFFF"/>
            <w:vAlign w:val="center"/>
          </w:tcPr>
          <w:p w14:paraId="4CCF90B3" w14:textId="77777777" w:rsidR="005924BD" w:rsidRPr="00927AAB" w:rsidRDefault="00A109AC" w:rsidP="00BA368E">
            <w:pPr>
              <w:jc w:val="center"/>
              <w:rPr>
                <w:sz w:val="24"/>
                <w:szCs w:val="24"/>
              </w:rPr>
            </w:pPr>
            <w:r w:rsidRPr="00927AAB">
              <w:rPr>
                <w:sz w:val="24"/>
                <w:szCs w:val="24"/>
              </w:rPr>
              <w:t>18</w:t>
            </w:r>
          </w:p>
        </w:tc>
        <w:tc>
          <w:tcPr>
            <w:tcW w:w="851" w:type="dxa"/>
            <w:tcBorders>
              <w:top w:val="single" w:sz="4" w:space="0" w:color="auto"/>
              <w:left w:val="single" w:sz="4" w:space="0" w:color="auto"/>
            </w:tcBorders>
            <w:shd w:val="clear" w:color="auto" w:fill="FFFFFF"/>
            <w:vAlign w:val="center"/>
          </w:tcPr>
          <w:p w14:paraId="51EEFB38" w14:textId="77777777" w:rsidR="005924BD" w:rsidRPr="00927AAB" w:rsidRDefault="00E1787B" w:rsidP="00BA368E">
            <w:pPr>
              <w:jc w:val="center"/>
              <w:rPr>
                <w:sz w:val="24"/>
                <w:szCs w:val="24"/>
              </w:rPr>
            </w:pPr>
            <w:r w:rsidRPr="00927AAB">
              <w:rPr>
                <w:sz w:val="24"/>
                <w:szCs w:val="24"/>
              </w:rPr>
              <w:t>8</w:t>
            </w:r>
          </w:p>
        </w:tc>
        <w:tc>
          <w:tcPr>
            <w:tcW w:w="850" w:type="dxa"/>
            <w:tcBorders>
              <w:top w:val="single" w:sz="4" w:space="0" w:color="auto"/>
              <w:left w:val="single" w:sz="4" w:space="0" w:color="auto"/>
            </w:tcBorders>
            <w:shd w:val="clear" w:color="auto" w:fill="FFFFFF"/>
            <w:vAlign w:val="center"/>
          </w:tcPr>
          <w:p w14:paraId="5828652A" w14:textId="77777777" w:rsidR="005924BD" w:rsidRPr="00927AAB" w:rsidRDefault="00E1787B" w:rsidP="00BA368E">
            <w:pPr>
              <w:jc w:val="center"/>
              <w:rPr>
                <w:sz w:val="24"/>
                <w:szCs w:val="24"/>
              </w:rPr>
            </w:pPr>
            <w:r w:rsidRPr="00927AAB">
              <w:rPr>
                <w:sz w:val="24"/>
                <w:szCs w:val="24"/>
              </w:rPr>
              <w:t>4</w:t>
            </w:r>
          </w:p>
        </w:tc>
        <w:tc>
          <w:tcPr>
            <w:tcW w:w="1134" w:type="dxa"/>
            <w:tcBorders>
              <w:top w:val="single" w:sz="4" w:space="0" w:color="auto"/>
              <w:left w:val="single" w:sz="4" w:space="0" w:color="auto"/>
            </w:tcBorders>
            <w:shd w:val="clear" w:color="auto" w:fill="FFFFFF"/>
            <w:vAlign w:val="center"/>
          </w:tcPr>
          <w:p w14:paraId="20BDE396" w14:textId="77777777" w:rsidR="005924BD" w:rsidRPr="00927AAB" w:rsidRDefault="00E1787B" w:rsidP="00BA368E">
            <w:pPr>
              <w:jc w:val="center"/>
              <w:rPr>
                <w:sz w:val="24"/>
                <w:szCs w:val="24"/>
              </w:rPr>
            </w:pPr>
            <w:r w:rsidRPr="00927AAB">
              <w:rPr>
                <w:sz w:val="24"/>
                <w:szCs w:val="24"/>
              </w:rPr>
              <w:t>4</w:t>
            </w:r>
          </w:p>
        </w:tc>
        <w:tc>
          <w:tcPr>
            <w:tcW w:w="992" w:type="dxa"/>
            <w:tcBorders>
              <w:top w:val="single" w:sz="4" w:space="0" w:color="auto"/>
              <w:left w:val="single" w:sz="4" w:space="0" w:color="auto"/>
              <w:right w:val="single" w:sz="4" w:space="0" w:color="auto"/>
            </w:tcBorders>
            <w:shd w:val="clear" w:color="auto" w:fill="FFFFFF"/>
            <w:vAlign w:val="center"/>
          </w:tcPr>
          <w:p w14:paraId="2FD0B77A" w14:textId="77777777" w:rsidR="005924BD" w:rsidRPr="00927AAB" w:rsidRDefault="00A109AC" w:rsidP="00BA368E">
            <w:pPr>
              <w:jc w:val="center"/>
              <w:rPr>
                <w:sz w:val="24"/>
                <w:szCs w:val="24"/>
              </w:rPr>
            </w:pPr>
            <w:r w:rsidRPr="00927AAB">
              <w:rPr>
                <w:sz w:val="24"/>
                <w:szCs w:val="24"/>
              </w:rPr>
              <w:t>10</w:t>
            </w:r>
          </w:p>
        </w:tc>
        <w:tc>
          <w:tcPr>
            <w:tcW w:w="1701" w:type="dxa"/>
            <w:tcBorders>
              <w:top w:val="single" w:sz="4" w:space="0" w:color="auto"/>
              <w:left w:val="single" w:sz="4" w:space="0" w:color="auto"/>
              <w:right w:val="single" w:sz="4" w:space="0" w:color="auto"/>
            </w:tcBorders>
            <w:shd w:val="clear" w:color="auto" w:fill="FFFFFF"/>
            <w:vAlign w:val="center"/>
          </w:tcPr>
          <w:p w14:paraId="751B8FD2"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3D695696"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0D2B9688"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669A9835" w14:textId="77777777" w:rsidTr="00BA368E">
        <w:tc>
          <w:tcPr>
            <w:tcW w:w="426" w:type="dxa"/>
            <w:tcBorders>
              <w:top w:val="single" w:sz="4" w:space="0" w:color="auto"/>
              <w:left w:val="single" w:sz="4" w:space="0" w:color="auto"/>
            </w:tcBorders>
            <w:shd w:val="clear" w:color="auto" w:fill="FFFFFF"/>
          </w:tcPr>
          <w:p w14:paraId="4DE55C7D"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2.</w:t>
            </w:r>
          </w:p>
        </w:tc>
        <w:tc>
          <w:tcPr>
            <w:tcW w:w="3600" w:type="dxa"/>
            <w:tcBorders>
              <w:top w:val="single" w:sz="4" w:space="0" w:color="auto"/>
              <w:left w:val="single" w:sz="4" w:space="0" w:color="auto"/>
            </w:tcBorders>
            <w:shd w:val="clear" w:color="auto" w:fill="FFFFFF"/>
          </w:tcPr>
          <w:p w14:paraId="731A0A9D" w14:textId="77777777" w:rsidR="00E1787B" w:rsidRPr="00927AAB" w:rsidRDefault="00E1787B" w:rsidP="00E1787B">
            <w:pPr>
              <w:pStyle w:val="TableParagraph"/>
              <w:ind w:left="101" w:right="651"/>
              <w:rPr>
                <w:sz w:val="24"/>
                <w:szCs w:val="24"/>
              </w:rPr>
            </w:pPr>
            <w:r w:rsidRPr="00927AAB">
              <w:rPr>
                <w:sz w:val="24"/>
              </w:rPr>
              <w:t>Планирование в управлении рисками ИБ.</w:t>
            </w:r>
          </w:p>
          <w:p w14:paraId="491615C2" w14:textId="77777777" w:rsidR="005924BD" w:rsidRPr="00927AAB" w:rsidRDefault="005924BD" w:rsidP="000F09F5">
            <w:pPr>
              <w:ind w:left="101"/>
              <w:jc w:val="both"/>
              <w:rPr>
                <w:sz w:val="24"/>
                <w:szCs w:val="24"/>
              </w:rPr>
            </w:pPr>
          </w:p>
        </w:tc>
        <w:tc>
          <w:tcPr>
            <w:tcW w:w="709" w:type="dxa"/>
            <w:tcBorders>
              <w:top w:val="single" w:sz="4" w:space="0" w:color="auto"/>
              <w:left w:val="single" w:sz="4" w:space="0" w:color="auto"/>
            </w:tcBorders>
            <w:shd w:val="clear" w:color="auto" w:fill="FFFFFF"/>
            <w:vAlign w:val="center"/>
          </w:tcPr>
          <w:p w14:paraId="6F4D7C87" w14:textId="77777777" w:rsidR="005924BD" w:rsidRPr="00927AAB" w:rsidRDefault="00A109AC" w:rsidP="00BA368E">
            <w:pPr>
              <w:jc w:val="center"/>
              <w:rPr>
                <w:sz w:val="24"/>
                <w:szCs w:val="24"/>
              </w:rPr>
            </w:pPr>
            <w:r w:rsidRPr="00927AAB">
              <w:rPr>
                <w:sz w:val="24"/>
                <w:szCs w:val="24"/>
              </w:rPr>
              <w:t>24</w:t>
            </w:r>
          </w:p>
        </w:tc>
        <w:tc>
          <w:tcPr>
            <w:tcW w:w="851" w:type="dxa"/>
            <w:tcBorders>
              <w:top w:val="single" w:sz="4" w:space="0" w:color="auto"/>
              <w:left w:val="single" w:sz="4" w:space="0" w:color="auto"/>
            </w:tcBorders>
            <w:shd w:val="clear" w:color="auto" w:fill="FFFFFF"/>
            <w:vAlign w:val="center"/>
          </w:tcPr>
          <w:p w14:paraId="0AAF4B12" w14:textId="77777777" w:rsidR="005924BD" w:rsidRPr="00927AAB" w:rsidRDefault="00E1787B" w:rsidP="00BA368E">
            <w:pPr>
              <w:jc w:val="center"/>
              <w:rPr>
                <w:sz w:val="24"/>
                <w:szCs w:val="24"/>
              </w:rPr>
            </w:pPr>
            <w:r w:rsidRPr="00927AAB">
              <w:rPr>
                <w:sz w:val="24"/>
                <w:szCs w:val="24"/>
              </w:rPr>
              <w:t>12</w:t>
            </w:r>
          </w:p>
        </w:tc>
        <w:tc>
          <w:tcPr>
            <w:tcW w:w="850" w:type="dxa"/>
            <w:tcBorders>
              <w:top w:val="single" w:sz="4" w:space="0" w:color="auto"/>
              <w:left w:val="single" w:sz="4" w:space="0" w:color="auto"/>
            </w:tcBorders>
            <w:shd w:val="clear" w:color="auto" w:fill="FFFFFF"/>
            <w:vAlign w:val="center"/>
          </w:tcPr>
          <w:p w14:paraId="01DFA71E" w14:textId="77777777" w:rsidR="005924BD" w:rsidRPr="00927AAB" w:rsidRDefault="00E1787B" w:rsidP="00BA368E">
            <w:pPr>
              <w:jc w:val="center"/>
              <w:rPr>
                <w:sz w:val="24"/>
                <w:szCs w:val="24"/>
              </w:rPr>
            </w:pPr>
            <w:r w:rsidRPr="00927AAB">
              <w:rPr>
                <w:sz w:val="24"/>
                <w:szCs w:val="24"/>
              </w:rPr>
              <w:t>6</w:t>
            </w:r>
          </w:p>
        </w:tc>
        <w:tc>
          <w:tcPr>
            <w:tcW w:w="1134" w:type="dxa"/>
            <w:tcBorders>
              <w:top w:val="single" w:sz="4" w:space="0" w:color="auto"/>
              <w:left w:val="single" w:sz="4" w:space="0" w:color="auto"/>
            </w:tcBorders>
            <w:shd w:val="clear" w:color="auto" w:fill="FFFFFF"/>
            <w:vAlign w:val="center"/>
          </w:tcPr>
          <w:p w14:paraId="7C1AD880" w14:textId="77777777" w:rsidR="005924BD" w:rsidRPr="00927AAB" w:rsidRDefault="00E1787B" w:rsidP="00BA368E">
            <w:pPr>
              <w:jc w:val="center"/>
              <w:rPr>
                <w:sz w:val="24"/>
                <w:szCs w:val="24"/>
              </w:rPr>
            </w:pPr>
            <w:r w:rsidRPr="00927AAB">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2CF0A5F5" w14:textId="77777777" w:rsidR="005924BD" w:rsidRPr="00927AAB" w:rsidRDefault="00A109AC" w:rsidP="00BA368E">
            <w:pPr>
              <w:jc w:val="center"/>
              <w:rPr>
                <w:sz w:val="24"/>
                <w:szCs w:val="24"/>
              </w:rPr>
            </w:pPr>
            <w:r w:rsidRPr="00927AAB">
              <w:rPr>
                <w:sz w:val="24"/>
                <w:szCs w:val="24"/>
              </w:rPr>
              <w:t>12</w:t>
            </w:r>
          </w:p>
        </w:tc>
        <w:tc>
          <w:tcPr>
            <w:tcW w:w="1701" w:type="dxa"/>
            <w:tcBorders>
              <w:top w:val="single" w:sz="4" w:space="0" w:color="auto"/>
              <w:left w:val="single" w:sz="4" w:space="0" w:color="auto"/>
              <w:right w:val="single" w:sz="4" w:space="0" w:color="auto"/>
            </w:tcBorders>
            <w:shd w:val="clear" w:color="auto" w:fill="FFFFFF"/>
            <w:vAlign w:val="center"/>
          </w:tcPr>
          <w:p w14:paraId="271B715C"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62D8A997"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2CEEF786"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F65B4A4" w14:textId="77777777" w:rsidTr="00BA368E">
        <w:trPr>
          <w:trHeight w:val="1115"/>
        </w:trPr>
        <w:tc>
          <w:tcPr>
            <w:tcW w:w="426" w:type="dxa"/>
            <w:tcBorders>
              <w:top w:val="single" w:sz="4" w:space="0" w:color="auto"/>
              <w:left w:val="single" w:sz="4" w:space="0" w:color="auto"/>
            </w:tcBorders>
            <w:shd w:val="clear" w:color="auto" w:fill="FFFFFF"/>
          </w:tcPr>
          <w:p w14:paraId="53CE22DD"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3.</w:t>
            </w:r>
          </w:p>
        </w:tc>
        <w:tc>
          <w:tcPr>
            <w:tcW w:w="3600" w:type="dxa"/>
            <w:tcBorders>
              <w:top w:val="single" w:sz="4" w:space="0" w:color="auto"/>
              <w:left w:val="single" w:sz="4" w:space="0" w:color="auto"/>
            </w:tcBorders>
            <w:shd w:val="clear" w:color="auto" w:fill="FFFFFF"/>
          </w:tcPr>
          <w:p w14:paraId="261C4A8F" w14:textId="77777777" w:rsidR="00E1787B" w:rsidRPr="00927AAB" w:rsidRDefault="00E1787B" w:rsidP="00E1787B">
            <w:pPr>
              <w:pStyle w:val="TableParagraph"/>
              <w:ind w:left="101" w:right="118"/>
              <w:rPr>
                <w:sz w:val="24"/>
                <w:szCs w:val="24"/>
              </w:rPr>
            </w:pPr>
            <w:r w:rsidRPr="00927AAB">
              <w:rPr>
                <w:sz w:val="24"/>
                <w:szCs w:val="24"/>
              </w:rPr>
              <w:t>Реализация процесса управления рисками ИБ.</w:t>
            </w:r>
          </w:p>
          <w:p w14:paraId="2665145C" w14:textId="77777777" w:rsidR="005924BD" w:rsidRPr="00927AAB" w:rsidRDefault="005924BD" w:rsidP="000F09F5">
            <w:pPr>
              <w:ind w:left="101"/>
              <w:jc w:val="both"/>
              <w:rPr>
                <w:sz w:val="24"/>
                <w:szCs w:val="24"/>
              </w:rPr>
            </w:pPr>
          </w:p>
        </w:tc>
        <w:tc>
          <w:tcPr>
            <w:tcW w:w="709" w:type="dxa"/>
            <w:tcBorders>
              <w:top w:val="single" w:sz="4" w:space="0" w:color="auto"/>
              <w:left w:val="single" w:sz="4" w:space="0" w:color="auto"/>
            </w:tcBorders>
            <w:shd w:val="clear" w:color="auto" w:fill="FFFFFF"/>
            <w:vAlign w:val="center"/>
          </w:tcPr>
          <w:p w14:paraId="0ECAE10C" w14:textId="77777777" w:rsidR="005924BD" w:rsidRPr="00927AAB" w:rsidRDefault="00A109AC" w:rsidP="00BA368E">
            <w:pPr>
              <w:jc w:val="center"/>
              <w:rPr>
                <w:sz w:val="24"/>
                <w:szCs w:val="24"/>
              </w:rPr>
            </w:pPr>
            <w:r w:rsidRPr="00927AAB">
              <w:rPr>
                <w:sz w:val="24"/>
                <w:szCs w:val="24"/>
              </w:rPr>
              <w:t>24</w:t>
            </w:r>
          </w:p>
        </w:tc>
        <w:tc>
          <w:tcPr>
            <w:tcW w:w="851" w:type="dxa"/>
            <w:tcBorders>
              <w:top w:val="single" w:sz="4" w:space="0" w:color="auto"/>
              <w:left w:val="single" w:sz="4" w:space="0" w:color="auto"/>
            </w:tcBorders>
            <w:shd w:val="clear" w:color="auto" w:fill="FFFFFF"/>
            <w:vAlign w:val="center"/>
          </w:tcPr>
          <w:p w14:paraId="182831C0" w14:textId="77777777" w:rsidR="005924BD" w:rsidRPr="00927AAB" w:rsidRDefault="00E1787B" w:rsidP="00BA368E">
            <w:pPr>
              <w:jc w:val="center"/>
              <w:rPr>
                <w:sz w:val="24"/>
                <w:szCs w:val="24"/>
              </w:rPr>
            </w:pPr>
            <w:r w:rsidRPr="00927AAB">
              <w:rPr>
                <w:sz w:val="24"/>
                <w:szCs w:val="24"/>
              </w:rPr>
              <w:t>12</w:t>
            </w:r>
          </w:p>
        </w:tc>
        <w:tc>
          <w:tcPr>
            <w:tcW w:w="850" w:type="dxa"/>
            <w:tcBorders>
              <w:top w:val="single" w:sz="4" w:space="0" w:color="auto"/>
              <w:left w:val="single" w:sz="4" w:space="0" w:color="auto"/>
            </w:tcBorders>
            <w:shd w:val="clear" w:color="auto" w:fill="FFFFFF"/>
            <w:vAlign w:val="center"/>
          </w:tcPr>
          <w:p w14:paraId="5909428E" w14:textId="77777777" w:rsidR="005924BD" w:rsidRPr="00927AAB" w:rsidRDefault="00E1787B" w:rsidP="00BA368E">
            <w:pPr>
              <w:jc w:val="center"/>
              <w:rPr>
                <w:sz w:val="24"/>
                <w:szCs w:val="24"/>
              </w:rPr>
            </w:pPr>
            <w:r w:rsidRPr="00927AAB">
              <w:rPr>
                <w:sz w:val="24"/>
                <w:szCs w:val="24"/>
              </w:rPr>
              <w:t>6</w:t>
            </w:r>
          </w:p>
        </w:tc>
        <w:tc>
          <w:tcPr>
            <w:tcW w:w="1134" w:type="dxa"/>
            <w:tcBorders>
              <w:top w:val="single" w:sz="4" w:space="0" w:color="auto"/>
              <w:left w:val="single" w:sz="4" w:space="0" w:color="auto"/>
            </w:tcBorders>
            <w:shd w:val="clear" w:color="auto" w:fill="FFFFFF"/>
            <w:vAlign w:val="center"/>
          </w:tcPr>
          <w:p w14:paraId="534B1714" w14:textId="77777777" w:rsidR="005924BD" w:rsidRPr="00927AAB" w:rsidRDefault="00E1787B" w:rsidP="00BA368E">
            <w:pPr>
              <w:jc w:val="center"/>
              <w:rPr>
                <w:sz w:val="24"/>
                <w:szCs w:val="24"/>
              </w:rPr>
            </w:pPr>
            <w:r w:rsidRPr="00927AAB">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02C13DC6" w14:textId="77777777" w:rsidR="005924BD" w:rsidRPr="00927AAB" w:rsidRDefault="00A109AC" w:rsidP="00BA368E">
            <w:pPr>
              <w:jc w:val="center"/>
              <w:rPr>
                <w:sz w:val="24"/>
                <w:szCs w:val="24"/>
              </w:rPr>
            </w:pPr>
            <w:r w:rsidRPr="00927AAB">
              <w:rPr>
                <w:sz w:val="24"/>
                <w:szCs w:val="24"/>
              </w:rPr>
              <w:t>12</w:t>
            </w:r>
          </w:p>
        </w:tc>
        <w:tc>
          <w:tcPr>
            <w:tcW w:w="1701" w:type="dxa"/>
            <w:tcBorders>
              <w:top w:val="single" w:sz="4" w:space="0" w:color="auto"/>
              <w:left w:val="single" w:sz="4" w:space="0" w:color="auto"/>
              <w:right w:val="single" w:sz="4" w:space="0" w:color="auto"/>
            </w:tcBorders>
            <w:shd w:val="clear" w:color="auto" w:fill="FFFFFF"/>
            <w:vAlign w:val="center"/>
          </w:tcPr>
          <w:p w14:paraId="4A6B90CC"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доклады</w:t>
            </w:r>
          </w:p>
          <w:p w14:paraId="1B9EC0F9" w14:textId="77777777" w:rsidR="005924BD" w:rsidRPr="00494E87" w:rsidRDefault="005924BD" w:rsidP="00494E87">
            <w:pPr>
              <w:snapToGrid w:val="0"/>
              <w:jc w:val="both"/>
              <w:rPr>
                <w:rFonts w:eastAsia="SimSun"/>
                <w:sz w:val="24"/>
                <w:szCs w:val="24"/>
                <w:lang w:eastAsia="ar-SA"/>
              </w:rPr>
            </w:pPr>
            <w:r w:rsidRPr="00494E87">
              <w:rPr>
                <w:rFonts w:eastAsia="SimSun"/>
                <w:sz w:val="24"/>
                <w:szCs w:val="24"/>
                <w:lang w:eastAsia="ar-SA"/>
              </w:rPr>
              <w:t>презентации</w:t>
            </w:r>
          </w:p>
          <w:p w14:paraId="345DD94A" w14:textId="77777777" w:rsidR="005924BD" w:rsidRPr="00494E87" w:rsidRDefault="005924B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0D17F5C2" w14:textId="77777777" w:rsidTr="00E1787B">
        <w:trPr>
          <w:trHeight w:val="989"/>
        </w:trPr>
        <w:tc>
          <w:tcPr>
            <w:tcW w:w="426" w:type="dxa"/>
            <w:tcBorders>
              <w:top w:val="single" w:sz="4" w:space="0" w:color="auto"/>
              <w:left w:val="single" w:sz="4" w:space="0" w:color="auto"/>
            </w:tcBorders>
            <w:shd w:val="clear" w:color="auto" w:fill="FFFFFF"/>
          </w:tcPr>
          <w:p w14:paraId="4BCFB95D"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4.</w:t>
            </w:r>
          </w:p>
        </w:tc>
        <w:tc>
          <w:tcPr>
            <w:tcW w:w="3600" w:type="dxa"/>
            <w:tcBorders>
              <w:top w:val="single" w:sz="4" w:space="0" w:color="auto"/>
              <w:left w:val="single" w:sz="4" w:space="0" w:color="auto"/>
            </w:tcBorders>
            <w:shd w:val="clear" w:color="auto" w:fill="FFFFFF"/>
          </w:tcPr>
          <w:p w14:paraId="7B07110E" w14:textId="77777777" w:rsidR="00E1787B" w:rsidRPr="00927AAB" w:rsidRDefault="00E1787B" w:rsidP="00E1787B">
            <w:pPr>
              <w:pStyle w:val="TableParagraph"/>
              <w:ind w:left="101" w:right="652"/>
              <w:rPr>
                <w:sz w:val="24"/>
                <w:szCs w:val="24"/>
              </w:rPr>
            </w:pPr>
            <w:r w:rsidRPr="00927AAB">
              <w:rPr>
                <w:sz w:val="24"/>
                <w:szCs w:val="24"/>
              </w:rPr>
              <w:t>Контроль и совершенствование в управлении рисками ИБ.</w:t>
            </w:r>
          </w:p>
          <w:p w14:paraId="592631FB" w14:textId="77777777" w:rsidR="005924BD" w:rsidRPr="00927AAB" w:rsidRDefault="005924BD" w:rsidP="000F09F5">
            <w:pPr>
              <w:ind w:left="101"/>
              <w:jc w:val="both"/>
              <w:rPr>
                <w:sz w:val="24"/>
                <w:szCs w:val="24"/>
              </w:rPr>
            </w:pPr>
          </w:p>
        </w:tc>
        <w:tc>
          <w:tcPr>
            <w:tcW w:w="709" w:type="dxa"/>
            <w:tcBorders>
              <w:top w:val="single" w:sz="4" w:space="0" w:color="auto"/>
              <w:left w:val="single" w:sz="4" w:space="0" w:color="auto"/>
            </w:tcBorders>
            <w:shd w:val="clear" w:color="auto" w:fill="FFFFFF"/>
            <w:vAlign w:val="center"/>
          </w:tcPr>
          <w:p w14:paraId="2958599B" w14:textId="77777777" w:rsidR="005924BD" w:rsidRPr="00927AAB" w:rsidRDefault="00A109AC" w:rsidP="00BA368E">
            <w:pPr>
              <w:jc w:val="center"/>
              <w:rPr>
                <w:sz w:val="24"/>
                <w:szCs w:val="24"/>
              </w:rPr>
            </w:pPr>
            <w:r w:rsidRPr="00927AAB">
              <w:rPr>
                <w:sz w:val="24"/>
                <w:szCs w:val="24"/>
              </w:rPr>
              <w:t>24</w:t>
            </w:r>
          </w:p>
        </w:tc>
        <w:tc>
          <w:tcPr>
            <w:tcW w:w="851" w:type="dxa"/>
            <w:tcBorders>
              <w:top w:val="single" w:sz="4" w:space="0" w:color="auto"/>
              <w:left w:val="single" w:sz="4" w:space="0" w:color="auto"/>
            </w:tcBorders>
            <w:shd w:val="clear" w:color="auto" w:fill="FFFFFF"/>
            <w:vAlign w:val="center"/>
          </w:tcPr>
          <w:p w14:paraId="3D72469B" w14:textId="77777777" w:rsidR="005924BD" w:rsidRPr="00927AAB" w:rsidRDefault="00E1787B" w:rsidP="00BA368E">
            <w:pPr>
              <w:jc w:val="center"/>
              <w:rPr>
                <w:sz w:val="24"/>
                <w:szCs w:val="24"/>
              </w:rPr>
            </w:pPr>
            <w:r w:rsidRPr="00927AAB">
              <w:rPr>
                <w:sz w:val="24"/>
                <w:szCs w:val="24"/>
              </w:rPr>
              <w:t>12</w:t>
            </w:r>
          </w:p>
        </w:tc>
        <w:tc>
          <w:tcPr>
            <w:tcW w:w="850" w:type="dxa"/>
            <w:tcBorders>
              <w:top w:val="single" w:sz="4" w:space="0" w:color="auto"/>
              <w:left w:val="single" w:sz="4" w:space="0" w:color="auto"/>
            </w:tcBorders>
            <w:shd w:val="clear" w:color="auto" w:fill="FFFFFF"/>
            <w:vAlign w:val="center"/>
          </w:tcPr>
          <w:p w14:paraId="640B8418" w14:textId="77777777" w:rsidR="005924BD" w:rsidRPr="00927AAB" w:rsidRDefault="00E1787B" w:rsidP="00BA368E">
            <w:pPr>
              <w:jc w:val="center"/>
              <w:rPr>
                <w:sz w:val="24"/>
                <w:szCs w:val="24"/>
              </w:rPr>
            </w:pPr>
            <w:r w:rsidRPr="00927AAB">
              <w:rPr>
                <w:sz w:val="24"/>
                <w:szCs w:val="24"/>
              </w:rPr>
              <w:t>6</w:t>
            </w:r>
          </w:p>
        </w:tc>
        <w:tc>
          <w:tcPr>
            <w:tcW w:w="1134" w:type="dxa"/>
            <w:tcBorders>
              <w:top w:val="single" w:sz="4" w:space="0" w:color="auto"/>
              <w:left w:val="single" w:sz="4" w:space="0" w:color="auto"/>
            </w:tcBorders>
            <w:shd w:val="clear" w:color="auto" w:fill="FFFFFF"/>
            <w:vAlign w:val="center"/>
          </w:tcPr>
          <w:p w14:paraId="28D77A1E" w14:textId="77777777" w:rsidR="005924BD" w:rsidRPr="00927AAB" w:rsidRDefault="00E1787B" w:rsidP="00BA368E">
            <w:pPr>
              <w:jc w:val="center"/>
              <w:rPr>
                <w:sz w:val="24"/>
                <w:szCs w:val="24"/>
              </w:rPr>
            </w:pPr>
            <w:r w:rsidRPr="00927AAB">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6D748BDD" w14:textId="77777777" w:rsidR="005924BD" w:rsidRPr="00927AAB" w:rsidRDefault="00A109AC" w:rsidP="00BA368E">
            <w:pPr>
              <w:jc w:val="center"/>
              <w:rPr>
                <w:sz w:val="24"/>
                <w:szCs w:val="24"/>
              </w:rPr>
            </w:pPr>
            <w:r w:rsidRPr="00927AAB">
              <w:rPr>
                <w:sz w:val="24"/>
                <w:szCs w:val="24"/>
              </w:rPr>
              <w:t>12</w:t>
            </w:r>
          </w:p>
        </w:tc>
        <w:tc>
          <w:tcPr>
            <w:tcW w:w="1701" w:type="dxa"/>
            <w:tcBorders>
              <w:top w:val="single" w:sz="4" w:space="0" w:color="auto"/>
              <w:left w:val="single" w:sz="4" w:space="0" w:color="auto"/>
              <w:right w:val="single" w:sz="4" w:space="0" w:color="auto"/>
            </w:tcBorders>
            <w:shd w:val="clear" w:color="auto" w:fill="FFFFFF"/>
            <w:vAlign w:val="center"/>
          </w:tcPr>
          <w:p w14:paraId="2B269B9E" w14:textId="77777777"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доклады</w:t>
            </w:r>
          </w:p>
          <w:p w14:paraId="032CB978" w14:textId="77777777" w:rsidR="00166AED" w:rsidRPr="00494E87" w:rsidRDefault="00166AED" w:rsidP="00166AED">
            <w:pPr>
              <w:snapToGrid w:val="0"/>
              <w:jc w:val="both"/>
              <w:rPr>
                <w:rFonts w:eastAsia="SimSun"/>
                <w:sz w:val="24"/>
                <w:szCs w:val="24"/>
                <w:lang w:eastAsia="ar-SA"/>
              </w:rPr>
            </w:pPr>
            <w:r w:rsidRPr="00494E87">
              <w:rPr>
                <w:rFonts w:eastAsia="SimSun"/>
                <w:sz w:val="24"/>
                <w:szCs w:val="24"/>
                <w:lang w:eastAsia="ar-SA"/>
              </w:rPr>
              <w:t>презентации</w:t>
            </w:r>
          </w:p>
          <w:p w14:paraId="65D3E57E" w14:textId="77777777" w:rsidR="005924BD" w:rsidRPr="00494E87" w:rsidRDefault="00166AE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79E91374" w14:textId="77777777" w:rsidTr="00BA368E">
        <w:tc>
          <w:tcPr>
            <w:tcW w:w="426" w:type="dxa"/>
            <w:tcBorders>
              <w:top w:val="single" w:sz="4" w:space="0" w:color="auto"/>
              <w:left w:val="single" w:sz="4" w:space="0" w:color="auto"/>
            </w:tcBorders>
            <w:shd w:val="clear" w:color="auto" w:fill="FFFFFF"/>
          </w:tcPr>
          <w:p w14:paraId="6B3BDBEE"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5.</w:t>
            </w:r>
          </w:p>
        </w:tc>
        <w:tc>
          <w:tcPr>
            <w:tcW w:w="3600" w:type="dxa"/>
            <w:tcBorders>
              <w:top w:val="single" w:sz="4" w:space="0" w:color="auto"/>
              <w:left w:val="single" w:sz="4" w:space="0" w:color="auto"/>
            </w:tcBorders>
            <w:shd w:val="clear" w:color="auto" w:fill="FFFFFF"/>
          </w:tcPr>
          <w:p w14:paraId="72712C19" w14:textId="77777777" w:rsidR="005924BD" w:rsidRPr="00927AAB" w:rsidRDefault="00E1787B" w:rsidP="00E1787B">
            <w:pPr>
              <w:ind w:left="101"/>
              <w:jc w:val="both"/>
              <w:rPr>
                <w:sz w:val="24"/>
                <w:szCs w:val="24"/>
              </w:rPr>
            </w:pPr>
            <w:r w:rsidRPr="00927AAB">
              <w:rPr>
                <w:sz w:val="24"/>
                <w:szCs w:val="24"/>
              </w:rPr>
              <w:t>Документационное обеспечение управления рисками ИБ организации кредитно-финансовой сферы.</w:t>
            </w:r>
          </w:p>
        </w:tc>
        <w:tc>
          <w:tcPr>
            <w:tcW w:w="709" w:type="dxa"/>
            <w:tcBorders>
              <w:top w:val="single" w:sz="4" w:space="0" w:color="auto"/>
              <w:left w:val="single" w:sz="4" w:space="0" w:color="auto"/>
            </w:tcBorders>
            <w:shd w:val="clear" w:color="auto" w:fill="FFFFFF"/>
            <w:vAlign w:val="center"/>
          </w:tcPr>
          <w:p w14:paraId="7AB5B7FC" w14:textId="77777777" w:rsidR="005924BD" w:rsidRPr="00927AAB" w:rsidRDefault="00A109AC" w:rsidP="00BA368E">
            <w:pPr>
              <w:jc w:val="center"/>
              <w:rPr>
                <w:sz w:val="24"/>
                <w:szCs w:val="24"/>
              </w:rPr>
            </w:pPr>
            <w:r w:rsidRPr="00927AAB">
              <w:rPr>
                <w:sz w:val="24"/>
                <w:szCs w:val="24"/>
              </w:rPr>
              <w:t>26</w:t>
            </w:r>
          </w:p>
        </w:tc>
        <w:tc>
          <w:tcPr>
            <w:tcW w:w="851" w:type="dxa"/>
            <w:tcBorders>
              <w:top w:val="single" w:sz="4" w:space="0" w:color="auto"/>
              <w:left w:val="single" w:sz="4" w:space="0" w:color="auto"/>
            </w:tcBorders>
            <w:shd w:val="clear" w:color="auto" w:fill="FFFFFF"/>
            <w:vAlign w:val="center"/>
          </w:tcPr>
          <w:p w14:paraId="286036F5" w14:textId="77777777" w:rsidR="005924BD" w:rsidRPr="00927AAB" w:rsidRDefault="00E1787B" w:rsidP="00BA368E">
            <w:pPr>
              <w:jc w:val="center"/>
              <w:rPr>
                <w:sz w:val="24"/>
                <w:szCs w:val="24"/>
              </w:rPr>
            </w:pPr>
            <w:r w:rsidRPr="00927AAB">
              <w:rPr>
                <w:sz w:val="24"/>
                <w:szCs w:val="24"/>
              </w:rPr>
              <w:t>12</w:t>
            </w:r>
          </w:p>
        </w:tc>
        <w:tc>
          <w:tcPr>
            <w:tcW w:w="850" w:type="dxa"/>
            <w:tcBorders>
              <w:top w:val="single" w:sz="4" w:space="0" w:color="auto"/>
              <w:left w:val="single" w:sz="4" w:space="0" w:color="auto"/>
            </w:tcBorders>
            <w:shd w:val="clear" w:color="auto" w:fill="FFFFFF"/>
            <w:vAlign w:val="center"/>
          </w:tcPr>
          <w:p w14:paraId="0E292AF3" w14:textId="77777777" w:rsidR="005924BD" w:rsidRPr="00927AAB" w:rsidRDefault="00E1787B" w:rsidP="00BA368E">
            <w:pPr>
              <w:jc w:val="center"/>
              <w:rPr>
                <w:sz w:val="24"/>
                <w:szCs w:val="24"/>
              </w:rPr>
            </w:pPr>
            <w:r w:rsidRPr="00927AAB">
              <w:rPr>
                <w:sz w:val="24"/>
                <w:szCs w:val="24"/>
              </w:rPr>
              <w:t>6</w:t>
            </w:r>
          </w:p>
        </w:tc>
        <w:tc>
          <w:tcPr>
            <w:tcW w:w="1134" w:type="dxa"/>
            <w:tcBorders>
              <w:top w:val="single" w:sz="4" w:space="0" w:color="auto"/>
              <w:left w:val="single" w:sz="4" w:space="0" w:color="auto"/>
            </w:tcBorders>
            <w:shd w:val="clear" w:color="auto" w:fill="FFFFFF"/>
            <w:vAlign w:val="center"/>
          </w:tcPr>
          <w:p w14:paraId="5C616CDD" w14:textId="77777777" w:rsidR="005924BD" w:rsidRPr="00927AAB" w:rsidRDefault="00E1787B" w:rsidP="00BA368E">
            <w:pPr>
              <w:jc w:val="center"/>
              <w:rPr>
                <w:sz w:val="24"/>
                <w:szCs w:val="24"/>
              </w:rPr>
            </w:pPr>
            <w:r w:rsidRPr="00927AAB">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209A4A28" w14:textId="77777777" w:rsidR="005924BD" w:rsidRPr="00927AAB" w:rsidRDefault="00A109AC" w:rsidP="00BA368E">
            <w:pPr>
              <w:jc w:val="center"/>
              <w:rPr>
                <w:sz w:val="24"/>
                <w:szCs w:val="24"/>
              </w:rPr>
            </w:pPr>
            <w:r w:rsidRPr="00927AAB">
              <w:rPr>
                <w:sz w:val="24"/>
                <w:szCs w:val="24"/>
              </w:rPr>
              <w:t>14</w:t>
            </w:r>
          </w:p>
        </w:tc>
        <w:tc>
          <w:tcPr>
            <w:tcW w:w="1701" w:type="dxa"/>
            <w:tcBorders>
              <w:top w:val="single" w:sz="4" w:space="0" w:color="auto"/>
              <w:left w:val="single" w:sz="4" w:space="0" w:color="auto"/>
              <w:right w:val="single" w:sz="4" w:space="0" w:color="auto"/>
            </w:tcBorders>
            <w:shd w:val="clear" w:color="auto" w:fill="FFFFFF"/>
            <w:vAlign w:val="center"/>
          </w:tcPr>
          <w:p w14:paraId="5A1B9B46" w14:textId="451371D0" w:rsidR="00166AED" w:rsidRPr="00494E87" w:rsidRDefault="00107E34" w:rsidP="00166AED">
            <w:pPr>
              <w:snapToGrid w:val="0"/>
              <w:jc w:val="both"/>
              <w:rPr>
                <w:rFonts w:eastAsia="SimSun"/>
                <w:sz w:val="24"/>
                <w:szCs w:val="24"/>
                <w:lang w:eastAsia="ar-SA"/>
              </w:rPr>
            </w:pPr>
            <w:r w:rsidRPr="00494E87">
              <w:rPr>
                <w:rFonts w:eastAsia="SimSun"/>
                <w:sz w:val="24"/>
                <w:szCs w:val="24"/>
                <w:lang w:eastAsia="ar-SA"/>
              </w:rPr>
              <w:t>Д</w:t>
            </w:r>
            <w:r w:rsidR="00166AED" w:rsidRPr="00494E87">
              <w:rPr>
                <w:rFonts w:eastAsia="SimSun"/>
                <w:sz w:val="24"/>
                <w:szCs w:val="24"/>
                <w:lang w:eastAsia="ar-SA"/>
              </w:rPr>
              <w:t>оклады</w:t>
            </w:r>
            <w:r>
              <w:rPr>
                <w:rFonts w:eastAsia="SimSun"/>
                <w:sz w:val="24"/>
                <w:szCs w:val="24"/>
                <w:lang w:eastAsia="ar-SA"/>
              </w:rPr>
              <w:t>,</w:t>
            </w:r>
          </w:p>
          <w:p w14:paraId="7020B5DA" w14:textId="77777777" w:rsidR="00166AED" w:rsidRPr="00494E87" w:rsidRDefault="00166AED" w:rsidP="00166AED">
            <w:pPr>
              <w:snapToGrid w:val="0"/>
              <w:jc w:val="both"/>
              <w:rPr>
                <w:rFonts w:eastAsia="SimSun"/>
                <w:sz w:val="24"/>
                <w:szCs w:val="24"/>
                <w:lang w:eastAsia="ar-SA"/>
              </w:rPr>
            </w:pPr>
            <w:r>
              <w:rPr>
                <w:rFonts w:eastAsia="SimSun"/>
                <w:sz w:val="24"/>
                <w:szCs w:val="24"/>
                <w:lang w:eastAsia="ar-SA"/>
              </w:rPr>
              <w:t>практико-ориентированные задания</w:t>
            </w:r>
            <w:r w:rsidR="000F09F5">
              <w:rPr>
                <w:rFonts w:eastAsia="SimSun"/>
                <w:sz w:val="24"/>
                <w:szCs w:val="24"/>
                <w:lang w:eastAsia="ar-SA"/>
              </w:rPr>
              <w:t>,</w:t>
            </w:r>
          </w:p>
          <w:p w14:paraId="31ED5BD7" w14:textId="77777777" w:rsidR="005924BD" w:rsidRPr="00494E87" w:rsidRDefault="00166AED" w:rsidP="00166AED">
            <w:pPr>
              <w:snapToGrid w:val="0"/>
              <w:jc w:val="both"/>
              <w:rPr>
                <w:rFonts w:eastAsia="SimSun"/>
                <w:sz w:val="24"/>
                <w:szCs w:val="24"/>
                <w:lang w:eastAsia="ar-SA"/>
              </w:rPr>
            </w:pPr>
            <w:r w:rsidRPr="00494E87">
              <w:rPr>
                <w:rFonts w:eastAsia="SimSun"/>
                <w:sz w:val="24"/>
                <w:szCs w:val="24"/>
                <w:lang w:eastAsia="ar-SA"/>
              </w:rPr>
              <w:t>дискуссии</w:t>
            </w:r>
          </w:p>
        </w:tc>
      </w:tr>
      <w:tr w:rsidR="005924BD" w:rsidRPr="00494E87" w14:paraId="1DF9F0B5" w14:textId="77777777" w:rsidTr="00BA368E">
        <w:tc>
          <w:tcPr>
            <w:tcW w:w="426" w:type="dxa"/>
            <w:tcBorders>
              <w:top w:val="single" w:sz="4" w:space="0" w:color="auto"/>
              <w:left w:val="single" w:sz="4" w:space="0" w:color="auto"/>
            </w:tcBorders>
            <w:shd w:val="clear" w:color="auto" w:fill="FFFFFF"/>
          </w:tcPr>
          <w:p w14:paraId="7D9C4CDC" w14:textId="77777777" w:rsidR="005924BD" w:rsidRPr="00494E87" w:rsidRDefault="005924BD" w:rsidP="00494E87">
            <w:pPr>
              <w:jc w:val="both"/>
              <w:rPr>
                <w:rStyle w:val="22"/>
                <w:rFonts w:eastAsia="Calibri"/>
                <w:b w:val="0"/>
                <w:sz w:val="24"/>
                <w:szCs w:val="24"/>
              </w:rPr>
            </w:pPr>
            <w:r w:rsidRPr="00494E87">
              <w:rPr>
                <w:rStyle w:val="22"/>
                <w:rFonts w:eastAsia="Calibri"/>
                <w:b w:val="0"/>
                <w:bCs w:val="0"/>
                <w:sz w:val="24"/>
                <w:szCs w:val="24"/>
                <w:lang w:eastAsia="en-US"/>
              </w:rPr>
              <w:t>6.</w:t>
            </w:r>
          </w:p>
        </w:tc>
        <w:tc>
          <w:tcPr>
            <w:tcW w:w="3600" w:type="dxa"/>
            <w:tcBorders>
              <w:top w:val="single" w:sz="4" w:space="0" w:color="auto"/>
              <w:left w:val="single" w:sz="4" w:space="0" w:color="auto"/>
            </w:tcBorders>
            <w:shd w:val="clear" w:color="auto" w:fill="FFFFFF"/>
          </w:tcPr>
          <w:p w14:paraId="703DA0B6" w14:textId="77777777" w:rsidR="005924BD" w:rsidRPr="00927AAB" w:rsidRDefault="00E1787B" w:rsidP="00E1787B">
            <w:pPr>
              <w:ind w:left="101"/>
              <w:jc w:val="both"/>
              <w:rPr>
                <w:sz w:val="24"/>
                <w:szCs w:val="24"/>
              </w:rPr>
            </w:pPr>
            <w:r w:rsidRPr="00927AAB">
              <w:rPr>
                <w:sz w:val="24"/>
                <w:szCs w:val="24"/>
              </w:rPr>
              <w:t>Программные средства, используемые для анализа и управления рисками информационной безопасности.</w:t>
            </w:r>
          </w:p>
        </w:tc>
        <w:tc>
          <w:tcPr>
            <w:tcW w:w="709" w:type="dxa"/>
            <w:tcBorders>
              <w:top w:val="single" w:sz="4" w:space="0" w:color="auto"/>
              <w:left w:val="single" w:sz="4" w:space="0" w:color="auto"/>
            </w:tcBorders>
            <w:shd w:val="clear" w:color="auto" w:fill="FFFFFF"/>
            <w:vAlign w:val="center"/>
          </w:tcPr>
          <w:p w14:paraId="074B4BA6" w14:textId="77777777" w:rsidR="005924BD" w:rsidRPr="00927AAB" w:rsidRDefault="00A109AC" w:rsidP="00BA368E">
            <w:pPr>
              <w:jc w:val="center"/>
              <w:rPr>
                <w:sz w:val="24"/>
                <w:szCs w:val="24"/>
              </w:rPr>
            </w:pPr>
            <w:r w:rsidRPr="00927AAB">
              <w:rPr>
                <w:sz w:val="24"/>
                <w:szCs w:val="24"/>
              </w:rPr>
              <w:t>28</w:t>
            </w:r>
          </w:p>
        </w:tc>
        <w:tc>
          <w:tcPr>
            <w:tcW w:w="851" w:type="dxa"/>
            <w:tcBorders>
              <w:top w:val="single" w:sz="4" w:space="0" w:color="auto"/>
              <w:left w:val="single" w:sz="4" w:space="0" w:color="auto"/>
            </w:tcBorders>
            <w:shd w:val="clear" w:color="auto" w:fill="FFFFFF"/>
            <w:vAlign w:val="center"/>
          </w:tcPr>
          <w:p w14:paraId="6EA1D793" w14:textId="77777777" w:rsidR="005924BD" w:rsidRPr="00927AAB" w:rsidRDefault="00E1787B" w:rsidP="00BA368E">
            <w:pPr>
              <w:jc w:val="center"/>
              <w:rPr>
                <w:sz w:val="24"/>
                <w:szCs w:val="24"/>
              </w:rPr>
            </w:pPr>
            <w:r w:rsidRPr="00927AAB">
              <w:rPr>
                <w:sz w:val="24"/>
                <w:szCs w:val="24"/>
              </w:rPr>
              <w:t>12</w:t>
            </w:r>
          </w:p>
        </w:tc>
        <w:tc>
          <w:tcPr>
            <w:tcW w:w="850" w:type="dxa"/>
            <w:tcBorders>
              <w:top w:val="single" w:sz="4" w:space="0" w:color="auto"/>
              <w:left w:val="single" w:sz="4" w:space="0" w:color="auto"/>
            </w:tcBorders>
            <w:shd w:val="clear" w:color="auto" w:fill="FFFFFF"/>
            <w:vAlign w:val="center"/>
          </w:tcPr>
          <w:p w14:paraId="51D80C0D" w14:textId="77777777" w:rsidR="005924BD" w:rsidRPr="00927AAB" w:rsidRDefault="00E1787B" w:rsidP="00BA368E">
            <w:pPr>
              <w:jc w:val="center"/>
              <w:rPr>
                <w:sz w:val="24"/>
                <w:szCs w:val="24"/>
              </w:rPr>
            </w:pPr>
            <w:r w:rsidRPr="00927AAB">
              <w:rPr>
                <w:sz w:val="24"/>
                <w:szCs w:val="24"/>
              </w:rPr>
              <w:t>6</w:t>
            </w:r>
          </w:p>
        </w:tc>
        <w:tc>
          <w:tcPr>
            <w:tcW w:w="1134" w:type="dxa"/>
            <w:tcBorders>
              <w:top w:val="single" w:sz="4" w:space="0" w:color="auto"/>
              <w:left w:val="single" w:sz="4" w:space="0" w:color="auto"/>
            </w:tcBorders>
            <w:shd w:val="clear" w:color="auto" w:fill="FFFFFF"/>
            <w:vAlign w:val="center"/>
          </w:tcPr>
          <w:p w14:paraId="68532D0E" w14:textId="77777777" w:rsidR="005924BD" w:rsidRPr="00927AAB" w:rsidRDefault="00E1787B" w:rsidP="00BA368E">
            <w:pPr>
              <w:jc w:val="center"/>
              <w:rPr>
                <w:sz w:val="24"/>
                <w:szCs w:val="24"/>
              </w:rPr>
            </w:pPr>
            <w:r w:rsidRPr="00927AAB">
              <w:rPr>
                <w:sz w:val="24"/>
                <w:szCs w:val="24"/>
              </w:rPr>
              <w:t>6</w:t>
            </w:r>
          </w:p>
        </w:tc>
        <w:tc>
          <w:tcPr>
            <w:tcW w:w="992" w:type="dxa"/>
            <w:tcBorders>
              <w:top w:val="single" w:sz="4" w:space="0" w:color="auto"/>
              <w:left w:val="single" w:sz="4" w:space="0" w:color="auto"/>
              <w:right w:val="single" w:sz="4" w:space="0" w:color="auto"/>
            </w:tcBorders>
            <w:shd w:val="clear" w:color="auto" w:fill="FFFFFF"/>
            <w:vAlign w:val="center"/>
          </w:tcPr>
          <w:p w14:paraId="59F46639" w14:textId="77777777" w:rsidR="005924BD" w:rsidRPr="00927AAB" w:rsidRDefault="00A109AC" w:rsidP="00BA368E">
            <w:pPr>
              <w:jc w:val="center"/>
              <w:rPr>
                <w:sz w:val="24"/>
                <w:szCs w:val="24"/>
              </w:rPr>
            </w:pPr>
            <w:r w:rsidRPr="00927AAB">
              <w:rPr>
                <w:sz w:val="24"/>
                <w:szCs w:val="24"/>
              </w:rPr>
              <w:t>16</w:t>
            </w:r>
          </w:p>
        </w:tc>
        <w:tc>
          <w:tcPr>
            <w:tcW w:w="1701" w:type="dxa"/>
            <w:tcBorders>
              <w:top w:val="single" w:sz="4" w:space="0" w:color="auto"/>
              <w:left w:val="single" w:sz="4" w:space="0" w:color="auto"/>
              <w:right w:val="single" w:sz="4" w:space="0" w:color="auto"/>
            </w:tcBorders>
            <w:shd w:val="clear" w:color="auto" w:fill="FFFFFF"/>
            <w:vAlign w:val="center"/>
          </w:tcPr>
          <w:p w14:paraId="10028761" w14:textId="78C8C04D" w:rsidR="00166AED" w:rsidRPr="00494E87" w:rsidRDefault="00107E34" w:rsidP="00166AED">
            <w:pPr>
              <w:snapToGrid w:val="0"/>
              <w:jc w:val="both"/>
              <w:rPr>
                <w:rFonts w:eastAsia="SimSun"/>
                <w:sz w:val="24"/>
                <w:szCs w:val="24"/>
                <w:lang w:eastAsia="ar-SA"/>
              </w:rPr>
            </w:pPr>
            <w:r w:rsidRPr="00494E87">
              <w:rPr>
                <w:rFonts w:eastAsia="SimSun"/>
                <w:sz w:val="24"/>
                <w:szCs w:val="24"/>
                <w:lang w:eastAsia="ar-SA"/>
              </w:rPr>
              <w:t>Д</w:t>
            </w:r>
            <w:r w:rsidR="00166AED" w:rsidRPr="00494E87">
              <w:rPr>
                <w:rFonts w:eastAsia="SimSun"/>
                <w:sz w:val="24"/>
                <w:szCs w:val="24"/>
                <w:lang w:eastAsia="ar-SA"/>
              </w:rPr>
              <w:t>оклады</w:t>
            </w:r>
            <w:r>
              <w:rPr>
                <w:rFonts w:eastAsia="SimSun"/>
                <w:sz w:val="24"/>
                <w:szCs w:val="24"/>
                <w:lang w:eastAsia="ar-SA"/>
              </w:rPr>
              <w:t>,</w:t>
            </w:r>
          </w:p>
          <w:p w14:paraId="4C105294" w14:textId="77777777" w:rsidR="00166AED" w:rsidRPr="00494E87" w:rsidRDefault="00166AED" w:rsidP="00166AED">
            <w:pPr>
              <w:snapToGrid w:val="0"/>
              <w:jc w:val="both"/>
              <w:rPr>
                <w:rFonts w:eastAsia="SimSun"/>
                <w:sz w:val="24"/>
                <w:szCs w:val="24"/>
                <w:lang w:eastAsia="ar-SA"/>
              </w:rPr>
            </w:pPr>
            <w:r>
              <w:rPr>
                <w:rFonts w:eastAsia="SimSun"/>
                <w:sz w:val="24"/>
                <w:szCs w:val="24"/>
                <w:lang w:eastAsia="ar-SA"/>
              </w:rPr>
              <w:t>практико-ориентированные задания</w:t>
            </w:r>
            <w:r w:rsidR="000F09F5">
              <w:rPr>
                <w:rFonts w:eastAsia="SimSun"/>
                <w:sz w:val="24"/>
                <w:szCs w:val="24"/>
                <w:lang w:eastAsia="ar-SA"/>
              </w:rPr>
              <w:t>,</w:t>
            </w:r>
          </w:p>
          <w:p w14:paraId="293CD667" w14:textId="77777777" w:rsidR="005924BD" w:rsidRPr="00494E87" w:rsidRDefault="00166AED" w:rsidP="00166AED">
            <w:pPr>
              <w:snapToGrid w:val="0"/>
              <w:jc w:val="both"/>
              <w:rPr>
                <w:rFonts w:eastAsia="SimSun"/>
                <w:sz w:val="24"/>
                <w:szCs w:val="24"/>
                <w:lang w:eastAsia="ar-SA"/>
              </w:rPr>
            </w:pPr>
            <w:r>
              <w:rPr>
                <w:rFonts w:eastAsia="SimSun"/>
                <w:sz w:val="24"/>
                <w:szCs w:val="24"/>
                <w:lang w:eastAsia="ar-SA"/>
              </w:rPr>
              <w:t>дискуссии</w:t>
            </w:r>
          </w:p>
        </w:tc>
      </w:tr>
      <w:tr w:rsidR="005924BD" w:rsidRPr="00494E87" w14:paraId="7DECC33D" w14:textId="77777777" w:rsidTr="00BA368E">
        <w:tc>
          <w:tcPr>
            <w:tcW w:w="426" w:type="dxa"/>
            <w:tcBorders>
              <w:top w:val="single" w:sz="4" w:space="0" w:color="auto"/>
              <w:left w:val="single" w:sz="4" w:space="0" w:color="auto"/>
              <w:bottom w:val="single" w:sz="4" w:space="0" w:color="auto"/>
            </w:tcBorders>
            <w:shd w:val="clear" w:color="auto" w:fill="FFFFFF"/>
          </w:tcPr>
          <w:p w14:paraId="18940794"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01F3789C" w14:textId="77777777" w:rsidR="005924BD" w:rsidRPr="00927AAB" w:rsidRDefault="005924BD" w:rsidP="00494E87">
            <w:pPr>
              <w:jc w:val="both"/>
              <w:rPr>
                <w:rStyle w:val="22"/>
                <w:rFonts w:eastAsia="Calibri"/>
                <w:sz w:val="24"/>
                <w:szCs w:val="24"/>
              </w:rPr>
            </w:pPr>
          </w:p>
          <w:p w14:paraId="7466A2DB" w14:textId="77777777" w:rsidR="005924BD" w:rsidRPr="00927AAB" w:rsidRDefault="000F09F5" w:rsidP="00494E87">
            <w:pPr>
              <w:jc w:val="both"/>
              <w:rPr>
                <w:b/>
                <w:bCs/>
                <w:sz w:val="24"/>
                <w:szCs w:val="24"/>
              </w:rPr>
            </w:pPr>
            <w:r w:rsidRPr="00927AAB">
              <w:rPr>
                <w:rFonts w:eastAsia="Calibri"/>
                <w:b/>
                <w:bCs/>
                <w:color w:val="000000"/>
                <w:sz w:val="24"/>
                <w:szCs w:val="24"/>
                <w:lang w:bidi="ru-RU"/>
              </w:rPr>
              <w:t>В целом по дисциплине</w:t>
            </w:r>
          </w:p>
        </w:tc>
        <w:tc>
          <w:tcPr>
            <w:tcW w:w="709" w:type="dxa"/>
            <w:tcBorders>
              <w:top w:val="single" w:sz="4" w:space="0" w:color="auto"/>
              <w:left w:val="single" w:sz="4" w:space="0" w:color="auto"/>
              <w:bottom w:val="single" w:sz="4" w:space="0" w:color="auto"/>
            </w:tcBorders>
            <w:shd w:val="clear" w:color="auto" w:fill="FFFFFF"/>
            <w:vAlign w:val="center"/>
          </w:tcPr>
          <w:p w14:paraId="20828F84" w14:textId="77777777" w:rsidR="005924BD" w:rsidRPr="00927AAB" w:rsidRDefault="00202061" w:rsidP="00BA368E">
            <w:pPr>
              <w:jc w:val="center"/>
              <w:rPr>
                <w:sz w:val="24"/>
                <w:szCs w:val="24"/>
              </w:rPr>
            </w:pPr>
            <w:r w:rsidRPr="00927AAB">
              <w:rPr>
                <w:sz w:val="24"/>
                <w:szCs w:val="24"/>
              </w:rPr>
              <w:t>144</w:t>
            </w:r>
          </w:p>
        </w:tc>
        <w:tc>
          <w:tcPr>
            <w:tcW w:w="851" w:type="dxa"/>
            <w:tcBorders>
              <w:top w:val="single" w:sz="4" w:space="0" w:color="auto"/>
              <w:left w:val="single" w:sz="4" w:space="0" w:color="auto"/>
              <w:bottom w:val="single" w:sz="4" w:space="0" w:color="auto"/>
            </w:tcBorders>
            <w:shd w:val="clear" w:color="auto" w:fill="FFFFFF"/>
            <w:vAlign w:val="center"/>
          </w:tcPr>
          <w:p w14:paraId="4BC89158" w14:textId="77777777" w:rsidR="005924BD" w:rsidRPr="00927AAB" w:rsidRDefault="00CC0373" w:rsidP="00BA368E">
            <w:pPr>
              <w:jc w:val="center"/>
              <w:rPr>
                <w:sz w:val="24"/>
                <w:szCs w:val="24"/>
              </w:rPr>
            </w:pPr>
            <w:r w:rsidRPr="00927AAB">
              <w:rPr>
                <w:sz w:val="24"/>
                <w:szCs w:val="24"/>
              </w:rPr>
              <w:t>68</w:t>
            </w:r>
          </w:p>
        </w:tc>
        <w:tc>
          <w:tcPr>
            <w:tcW w:w="850" w:type="dxa"/>
            <w:tcBorders>
              <w:top w:val="single" w:sz="4" w:space="0" w:color="auto"/>
              <w:left w:val="single" w:sz="4" w:space="0" w:color="auto"/>
              <w:bottom w:val="single" w:sz="4" w:space="0" w:color="auto"/>
            </w:tcBorders>
            <w:shd w:val="clear" w:color="auto" w:fill="FFFFFF"/>
            <w:vAlign w:val="center"/>
          </w:tcPr>
          <w:p w14:paraId="687CC75D" w14:textId="77777777" w:rsidR="005924BD" w:rsidRPr="00927AAB" w:rsidRDefault="00CC0373" w:rsidP="00BA368E">
            <w:pPr>
              <w:jc w:val="center"/>
              <w:rPr>
                <w:sz w:val="24"/>
                <w:szCs w:val="24"/>
              </w:rPr>
            </w:pPr>
            <w:r w:rsidRPr="00927AAB">
              <w:rPr>
                <w:sz w:val="24"/>
                <w:szCs w:val="24"/>
              </w:rPr>
              <w:t>34</w:t>
            </w:r>
          </w:p>
        </w:tc>
        <w:tc>
          <w:tcPr>
            <w:tcW w:w="1134" w:type="dxa"/>
            <w:tcBorders>
              <w:top w:val="single" w:sz="4" w:space="0" w:color="auto"/>
              <w:left w:val="single" w:sz="4" w:space="0" w:color="auto"/>
              <w:bottom w:val="single" w:sz="4" w:space="0" w:color="auto"/>
            </w:tcBorders>
            <w:shd w:val="clear" w:color="auto" w:fill="FFFFFF"/>
            <w:vAlign w:val="center"/>
          </w:tcPr>
          <w:p w14:paraId="15F9384B" w14:textId="77777777" w:rsidR="005924BD" w:rsidRPr="00927AAB" w:rsidRDefault="00CC0373" w:rsidP="00BA368E">
            <w:pPr>
              <w:jc w:val="center"/>
              <w:rPr>
                <w:sz w:val="24"/>
                <w:szCs w:val="24"/>
              </w:rPr>
            </w:pPr>
            <w:r w:rsidRPr="00927AAB">
              <w:rPr>
                <w:sz w:val="24"/>
                <w:szCs w:val="24"/>
              </w:rPr>
              <w:t>34</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4F1523E" w14:textId="77777777" w:rsidR="005924BD" w:rsidRPr="00927AAB" w:rsidRDefault="00CC0373" w:rsidP="00BA368E">
            <w:pPr>
              <w:jc w:val="center"/>
              <w:rPr>
                <w:sz w:val="24"/>
                <w:szCs w:val="24"/>
              </w:rPr>
            </w:pPr>
            <w:r w:rsidRPr="00927AAB">
              <w:rPr>
                <w:sz w:val="24"/>
                <w:szCs w:val="24"/>
              </w:rPr>
              <w:t>76</w:t>
            </w:r>
          </w:p>
        </w:tc>
        <w:tc>
          <w:tcPr>
            <w:tcW w:w="1701" w:type="dxa"/>
            <w:tcBorders>
              <w:top w:val="single" w:sz="4" w:space="0" w:color="000000"/>
              <w:left w:val="single" w:sz="4" w:space="0" w:color="000000"/>
              <w:bottom w:val="single" w:sz="4" w:space="0" w:color="000000"/>
              <w:right w:val="single" w:sz="4" w:space="0" w:color="000000"/>
            </w:tcBorders>
          </w:tcPr>
          <w:p w14:paraId="08ECC275" w14:textId="77777777" w:rsidR="005924BD" w:rsidRPr="00494E87" w:rsidRDefault="00931CC1" w:rsidP="00494E87">
            <w:pPr>
              <w:jc w:val="both"/>
              <w:rPr>
                <w:rFonts w:eastAsia="SimSun"/>
                <w:sz w:val="24"/>
                <w:szCs w:val="24"/>
                <w:lang w:eastAsia="ar-SA"/>
              </w:rPr>
            </w:pPr>
            <w:r w:rsidRPr="00494E87">
              <w:rPr>
                <w:rFonts w:eastAsia="SimSun"/>
                <w:sz w:val="24"/>
                <w:szCs w:val="24"/>
                <w:lang w:eastAsia="ar-SA"/>
              </w:rPr>
              <w:t xml:space="preserve">Согласно учебному плану: </w:t>
            </w:r>
            <w:r w:rsidR="00D01528">
              <w:rPr>
                <w:rFonts w:eastAsia="SimSun"/>
                <w:sz w:val="24"/>
                <w:szCs w:val="24"/>
                <w:lang w:eastAsia="ar-SA"/>
              </w:rPr>
              <w:t>контрольная работа</w:t>
            </w:r>
          </w:p>
        </w:tc>
      </w:tr>
      <w:tr w:rsidR="005924BD" w:rsidRPr="00494E87" w14:paraId="7C3255A9" w14:textId="77777777" w:rsidTr="00BA368E">
        <w:tc>
          <w:tcPr>
            <w:tcW w:w="426" w:type="dxa"/>
            <w:tcBorders>
              <w:top w:val="single" w:sz="4" w:space="0" w:color="auto"/>
              <w:left w:val="single" w:sz="4" w:space="0" w:color="auto"/>
              <w:bottom w:val="single" w:sz="4" w:space="0" w:color="auto"/>
            </w:tcBorders>
            <w:shd w:val="clear" w:color="auto" w:fill="FFFFFF"/>
          </w:tcPr>
          <w:p w14:paraId="7F0AF8F6" w14:textId="77777777" w:rsidR="005924BD" w:rsidRPr="00494E87" w:rsidRDefault="005924BD" w:rsidP="00494E87">
            <w:pPr>
              <w:jc w:val="both"/>
              <w:rPr>
                <w:rStyle w:val="22"/>
                <w:rFonts w:eastAsia="Calibri"/>
                <w:b w:val="0"/>
                <w:sz w:val="24"/>
                <w:szCs w:val="24"/>
              </w:rPr>
            </w:pPr>
          </w:p>
        </w:tc>
        <w:tc>
          <w:tcPr>
            <w:tcW w:w="3600" w:type="dxa"/>
            <w:tcBorders>
              <w:top w:val="single" w:sz="4" w:space="0" w:color="auto"/>
              <w:left w:val="single" w:sz="4" w:space="0" w:color="auto"/>
              <w:bottom w:val="single" w:sz="4" w:space="0" w:color="auto"/>
            </w:tcBorders>
            <w:shd w:val="clear" w:color="auto" w:fill="FFFFFF"/>
          </w:tcPr>
          <w:p w14:paraId="62FDF4AB" w14:textId="77777777" w:rsidR="005924BD" w:rsidRPr="00927AAB" w:rsidRDefault="005924BD" w:rsidP="00494E87">
            <w:pPr>
              <w:jc w:val="both"/>
              <w:rPr>
                <w:rStyle w:val="22"/>
                <w:rFonts w:eastAsia="Calibri"/>
                <w:sz w:val="24"/>
                <w:szCs w:val="24"/>
              </w:rPr>
            </w:pPr>
            <w:r w:rsidRPr="00927AAB">
              <w:rPr>
                <w:rStyle w:val="22"/>
                <w:rFonts w:eastAsia="Calibri"/>
                <w:sz w:val="24"/>
                <w:szCs w:val="24"/>
              </w:rPr>
              <w:t>Итого в %</w:t>
            </w:r>
          </w:p>
        </w:tc>
        <w:tc>
          <w:tcPr>
            <w:tcW w:w="709" w:type="dxa"/>
            <w:tcBorders>
              <w:top w:val="single" w:sz="4" w:space="0" w:color="auto"/>
              <w:left w:val="single" w:sz="4" w:space="0" w:color="auto"/>
              <w:bottom w:val="single" w:sz="4" w:space="0" w:color="auto"/>
            </w:tcBorders>
            <w:shd w:val="clear" w:color="auto" w:fill="FFFFFF"/>
            <w:vAlign w:val="center"/>
          </w:tcPr>
          <w:p w14:paraId="43A03556" w14:textId="77777777" w:rsidR="005924BD" w:rsidRPr="00927AAB" w:rsidRDefault="005924BD" w:rsidP="00BA368E">
            <w:pPr>
              <w:jc w:val="center"/>
              <w:rPr>
                <w:b/>
                <w:sz w:val="24"/>
                <w:szCs w:val="24"/>
              </w:rPr>
            </w:pPr>
          </w:p>
        </w:tc>
        <w:tc>
          <w:tcPr>
            <w:tcW w:w="851" w:type="dxa"/>
            <w:tcBorders>
              <w:top w:val="single" w:sz="4" w:space="0" w:color="auto"/>
              <w:left w:val="single" w:sz="4" w:space="0" w:color="auto"/>
              <w:bottom w:val="single" w:sz="4" w:space="0" w:color="auto"/>
            </w:tcBorders>
            <w:shd w:val="clear" w:color="auto" w:fill="FFFFFF"/>
            <w:vAlign w:val="center"/>
          </w:tcPr>
          <w:p w14:paraId="742B0FB0" w14:textId="0AF88D07" w:rsidR="005924BD" w:rsidRPr="00927AAB" w:rsidRDefault="00CC0373" w:rsidP="00CC0373">
            <w:pPr>
              <w:jc w:val="center"/>
              <w:rPr>
                <w:sz w:val="24"/>
                <w:szCs w:val="24"/>
              </w:rPr>
            </w:pPr>
            <w:r w:rsidRPr="00927AAB">
              <w:rPr>
                <w:sz w:val="24"/>
                <w:szCs w:val="24"/>
              </w:rPr>
              <w:t>4</w:t>
            </w:r>
            <w:r w:rsidR="00107E34">
              <w:rPr>
                <w:sz w:val="24"/>
                <w:szCs w:val="24"/>
              </w:rPr>
              <w:t>7</w:t>
            </w:r>
          </w:p>
        </w:tc>
        <w:tc>
          <w:tcPr>
            <w:tcW w:w="850" w:type="dxa"/>
            <w:tcBorders>
              <w:top w:val="single" w:sz="4" w:space="0" w:color="auto"/>
              <w:left w:val="single" w:sz="4" w:space="0" w:color="auto"/>
              <w:bottom w:val="single" w:sz="4" w:space="0" w:color="auto"/>
            </w:tcBorders>
            <w:shd w:val="clear" w:color="auto" w:fill="FFFFFF"/>
            <w:vAlign w:val="center"/>
          </w:tcPr>
          <w:p w14:paraId="3305BEE9" w14:textId="5A4439F6" w:rsidR="005924BD" w:rsidRPr="00927AAB" w:rsidRDefault="00107E34" w:rsidP="00BA368E">
            <w:pPr>
              <w:jc w:val="center"/>
              <w:rPr>
                <w:sz w:val="24"/>
                <w:szCs w:val="24"/>
              </w:rPr>
            </w:pPr>
            <w:r>
              <w:rPr>
                <w:sz w:val="24"/>
                <w:szCs w:val="24"/>
              </w:rPr>
              <w:t>50</w:t>
            </w:r>
          </w:p>
        </w:tc>
        <w:tc>
          <w:tcPr>
            <w:tcW w:w="1134" w:type="dxa"/>
            <w:tcBorders>
              <w:top w:val="single" w:sz="4" w:space="0" w:color="auto"/>
              <w:left w:val="single" w:sz="4" w:space="0" w:color="auto"/>
              <w:bottom w:val="single" w:sz="4" w:space="0" w:color="auto"/>
            </w:tcBorders>
            <w:shd w:val="clear" w:color="auto" w:fill="FFFFFF"/>
            <w:vAlign w:val="center"/>
          </w:tcPr>
          <w:p w14:paraId="7E79C0BD" w14:textId="16AEF046" w:rsidR="005924BD" w:rsidRPr="00927AAB" w:rsidRDefault="00107E34" w:rsidP="00BA368E">
            <w:pPr>
              <w:jc w:val="center"/>
              <w:rPr>
                <w:sz w:val="24"/>
                <w:szCs w:val="24"/>
              </w:rPr>
            </w:pPr>
            <w:r>
              <w:rPr>
                <w:sz w:val="24"/>
                <w:szCs w:val="24"/>
              </w:rPr>
              <w:t>50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1FE41989" w14:textId="6CF459EE" w:rsidR="005924BD" w:rsidRPr="00927AAB" w:rsidRDefault="00107E34" w:rsidP="00BA368E">
            <w:pPr>
              <w:jc w:val="center"/>
              <w:rPr>
                <w:sz w:val="24"/>
                <w:szCs w:val="24"/>
              </w:rPr>
            </w:pPr>
            <w:r>
              <w:rPr>
                <w:sz w:val="24"/>
                <w:szCs w:val="24"/>
              </w:rPr>
              <w:t>53</w:t>
            </w:r>
          </w:p>
        </w:tc>
        <w:tc>
          <w:tcPr>
            <w:tcW w:w="1701" w:type="dxa"/>
            <w:tcBorders>
              <w:top w:val="single" w:sz="4" w:space="0" w:color="000000"/>
              <w:left w:val="single" w:sz="4" w:space="0" w:color="000000"/>
              <w:bottom w:val="single" w:sz="4" w:space="0" w:color="000000"/>
              <w:right w:val="single" w:sz="4" w:space="0" w:color="000000"/>
            </w:tcBorders>
          </w:tcPr>
          <w:p w14:paraId="0CB44E73" w14:textId="77777777" w:rsidR="005924BD" w:rsidRPr="00494E87" w:rsidRDefault="005924BD" w:rsidP="00494E87">
            <w:pPr>
              <w:jc w:val="both"/>
              <w:rPr>
                <w:b/>
                <w:sz w:val="24"/>
                <w:szCs w:val="24"/>
              </w:rPr>
            </w:pPr>
          </w:p>
        </w:tc>
      </w:tr>
    </w:tbl>
    <w:p w14:paraId="320D23F7" w14:textId="77777777" w:rsidR="000D650B" w:rsidRPr="000F09F5" w:rsidRDefault="000D650B" w:rsidP="00494E87">
      <w:pPr>
        <w:tabs>
          <w:tab w:val="right" w:pos="851"/>
        </w:tabs>
        <w:ind w:firstLine="709"/>
        <w:jc w:val="both"/>
        <w:rPr>
          <w:sz w:val="24"/>
          <w:szCs w:val="24"/>
        </w:rPr>
      </w:pPr>
      <w:r w:rsidRPr="000F09F5">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D29800A" w14:textId="04BC20C7" w:rsidR="005924BD" w:rsidRDefault="005924BD" w:rsidP="00494E87">
      <w:pPr>
        <w:tabs>
          <w:tab w:val="right" w:pos="851"/>
        </w:tabs>
        <w:ind w:firstLine="709"/>
        <w:jc w:val="both"/>
        <w:rPr>
          <w:sz w:val="28"/>
          <w:szCs w:val="28"/>
        </w:rPr>
      </w:pPr>
    </w:p>
    <w:p w14:paraId="40422731" w14:textId="77777777" w:rsidR="00D35F01" w:rsidRPr="00494E87" w:rsidRDefault="00D35F01" w:rsidP="00494E87">
      <w:pPr>
        <w:tabs>
          <w:tab w:val="right" w:pos="851"/>
        </w:tabs>
        <w:ind w:firstLine="709"/>
        <w:jc w:val="both"/>
        <w:rPr>
          <w:sz w:val="28"/>
          <w:szCs w:val="28"/>
        </w:rPr>
      </w:pPr>
    </w:p>
    <w:p w14:paraId="7C21DA25" w14:textId="77777777" w:rsidR="00724F1D" w:rsidRDefault="00C52F7B" w:rsidP="00494E87">
      <w:pPr>
        <w:pStyle w:val="ab"/>
        <w:ind w:firstLine="709"/>
        <w:jc w:val="both"/>
        <w:outlineLvl w:val="0"/>
        <w:rPr>
          <w:szCs w:val="28"/>
        </w:rPr>
      </w:pPr>
      <w:bookmarkStart w:id="11" w:name="_Toc187222765"/>
      <w:r w:rsidRPr="00AE6CBA">
        <w:rPr>
          <w:szCs w:val="28"/>
        </w:rPr>
        <w:lastRenderedPageBreak/>
        <w:t>5.</w:t>
      </w:r>
      <w:r w:rsidR="00FB19BE" w:rsidRPr="00AE6CBA">
        <w:rPr>
          <w:szCs w:val="28"/>
        </w:rPr>
        <w:t>3</w:t>
      </w:r>
      <w:r w:rsidR="00024EEA" w:rsidRPr="00AE6CBA">
        <w:rPr>
          <w:szCs w:val="28"/>
        </w:rPr>
        <w:t xml:space="preserve">. Содержание </w:t>
      </w:r>
      <w:r w:rsidR="00C63B2E" w:rsidRPr="00AE6CBA">
        <w:rPr>
          <w:szCs w:val="28"/>
        </w:rPr>
        <w:t xml:space="preserve">семинаров, </w:t>
      </w:r>
      <w:r w:rsidRPr="00AE6CBA">
        <w:rPr>
          <w:szCs w:val="28"/>
        </w:rPr>
        <w:t xml:space="preserve">практических </w:t>
      </w:r>
      <w:r w:rsidR="00C63B2E" w:rsidRPr="00AE6CBA">
        <w:rPr>
          <w:szCs w:val="28"/>
        </w:rPr>
        <w:t>занятий</w:t>
      </w:r>
      <w:bookmarkEnd w:id="11"/>
      <w:r w:rsidRPr="00494E87">
        <w:rPr>
          <w:szCs w:val="28"/>
        </w:rPr>
        <w:t xml:space="preserve"> </w:t>
      </w:r>
    </w:p>
    <w:p w14:paraId="39BAA777" w14:textId="77777777" w:rsidR="002A2809" w:rsidRPr="00494E87" w:rsidRDefault="00F95658" w:rsidP="00494E87">
      <w:pPr>
        <w:keepNext/>
        <w:ind w:firstLine="709"/>
        <w:jc w:val="both"/>
        <w:rPr>
          <w:sz w:val="28"/>
          <w:szCs w:val="28"/>
        </w:rPr>
      </w:pPr>
      <w:r w:rsidRPr="00494E87">
        <w:rPr>
          <w:sz w:val="28"/>
          <w:szCs w:val="28"/>
        </w:rPr>
        <w:t xml:space="preserve">                                                                                                                     </w:t>
      </w:r>
      <w:r w:rsidR="002A2809" w:rsidRPr="00494E87">
        <w:rPr>
          <w:sz w:val="28"/>
          <w:szCs w:val="28"/>
        </w:rPr>
        <w:t xml:space="preserve">Таблица </w:t>
      </w:r>
      <w:r w:rsidR="00780ADE" w:rsidRPr="00494E87">
        <w:rPr>
          <w:sz w:val="28"/>
          <w:szCs w:val="28"/>
        </w:rPr>
        <w:t>4</w:t>
      </w:r>
    </w:p>
    <w:tbl>
      <w:tblPr>
        <w:tblStyle w:val="a8"/>
        <w:tblW w:w="0" w:type="auto"/>
        <w:tblLook w:val="04A0" w:firstRow="1" w:lastRow="0" w:firstColumn="1" w:lastColumn="0" w:noHBand="0" w:noVBand="1"/>
      </w:tblPr>
      <w:tblGrid>
        <w:gridCol w:w="2883"/>
        <w:gridCol w:w="4882"/>
        <w:gridCol w:w="2430"/>
      </w:tblGrid>
      <w:tr w:rsidR="002A2809" w:rsidRPr="00494E87" w14:paraId="273C75DC" w14:textId="77777777" w:rsidTr="008558B4">
        <w:tc>
          <w:tcPr>
            <w:tcW w:w="2661" w:type="dxa"/>
          </w:tcPr>
          <w:p w14:paraId="48B75AF8" w14:textId="77777777" w:rsidR="000F09F5" w:rsidRDefault="002A2809" w:rsidP="000F09F5">
            <w:pPr>
              <w:keepNext/>
              <w:jc w:val="center"/>
              <w:rPr>
                <w:b/>
                <w:sz w:val="24"/>
                <w:szCs w:val="24"/>
              </w:rPr>
            </w:pPr>
            <w:r w:rsidRPr="00156C69">
              <w:rPr>
                <w:b/>
                <w:sz w:val="24"/>
                <w:szCs w:val="24"/>
              </w:rPr>
              <w:t>Наименование</w:t>
            </w:r>
          </w:p>
          <w:p w14:paraId="3D29B4A9" w14:textId="77777777" w:rsidR="000F09F5" w:rsidRDefault="002A2809" w:rsidP="000F09F5">
            <w:pPr>
              <w:keepNext/>
              <w:jc w:val="center"/>
              <w:rPr>
                <w:b/>
                <w:sz w:val="24"/>
                <w:szCs w:val="24"/>
              </w:rPr>
            </w:pPr>
            <w:r w:rsidRPr="00156C69">
              <w:rPr>
                <w:b/>
                <w:sz w:val="24"/>
                <w:szCs w:val="24"/>
              </w:rPr>
              <w:t>тем</w:t>
            </w:r>
          </w:p>
          <w:p w14:paraId="040485B3" w14:textId="77777777" w:rsidR="002A2809" w:rsidRPr="00156C69" w:rsidRDefault="00596CE9" w:rsidP="000F09F5">
            <w:pPr>
              <w:keepNext/>
              <w:jc w:val="center"/>
              <w:rPr>
                <w:b/>
                <w:sz w:val="24"/>
                <w:szCs w:val="24"/>
              </w:rPr>
            </w:pPr>
            <w:r w:rsidRPr="00156C69">
              <w:rPr>
                <w:b/>
                <w:sz w:val="24"/>
                <w:szCs w:val="24"/>
              </w:rPr>
              <w:t>(разделов)</w:t>
            </w:r>
            <w:r w:rsidR="002A2809" w:rsidRPr="00156C69">
              <w:rPr>
                <w:b/>
                <w:sz w:val="24"/>
                <w:szCs w:val="24"/>
              </w:rPr>
              <w:t xml:space="preserve"> дисциплины</w:t>
            </w:r>
          </w:p>
        </w:tc>
        <w:tc>
          <w:tcPr>
            <w:tcW w:w="5270" w:type="dxa"/>
          </w:tcPr>
          <w:p w14:paraId="3C89D063" w14:textId="77777777" w:rsidR="002A2809" w:rsidRPr="00156C69" w:rsidRDefault="00D763C2" w:rsidP="000F09F5">
            <w:pPr>
              <w:keepNext/>
              <w:jc w:val="center"/>
              <w:rPr>
                <w:b/>
                <w:sz w:val="24"/>
                <w:szCs w:val="24"/>
              </w:rPr>
            </w:pPr>
            <w:r w:rsidRPr="00156C69">
              <w:rPr>
                <w:b/>
                <w:sz w:val="24"/>
                <w:szCs w:val="24"/>
              </w:rPr>
              <w:t>Перечень вопросов для обсуждения на семинар</w:t>
            </w:r>
            <w:r w:rsidR="004A750B" w:rsidRPr="00156C69">
              <w:rPr>
                <w:b/>
                <w:sz w:val="24"/>
                <w:szCs w:val="24"/>
              </w:rPr>
              <w:t>ах</w:t>
            </w:r>
            <w:r w:rsidRPr="00156C69">
              <w:rPr>
                <w:b/>
                <w:sz w:val="24"/>
                <w:szCs w:val="24"/>
              </w:rPr>
              <w:t>, практических занятиях,</w:t>
            </w:r>
            <w:r w:rsidR="002A2809" w:rsidRPr="00156C69">
              <w:rPr>
                <w:b/>
                <w:sz w:val="24"/>
                <w:szCs w:val="24"/>
              </w:rPr>
              <w:t xml:space="preserve"> рекомендуемые источники из разделов 8,9 (указывается раздел и порядковый номер источника)</w:t>
            </w:r>
          </w:p>
          <w:p w14:paraId="0E0C2DD3" w14:textId="77777777" w:rsidR="002A2809" w:rsidRPr="00156C69" w:rsidRDefault="002A2809" w:rsidP="000F09F5">
            <w:pPr>
              <w:keepNext/>
              <w:jc w:val="center"/>
              <w:rPr>
                <w:b/>
                <w:sz w:val="24"/>
                <w:szCs w:val="24"/>
              </w:rPr>
            </w:pPr>
          </w:p>
        </w:tc>
        <w:tc>
          <w:tcPr>
            <w:tcW w:w="2490" w:type="dxa"/>
          </w:tcPr>
          <w:p w14:paraId="0446B28D" w14:textId="77777777" w:rsidR="002A2809" w:rsidRPr="00156C69" w:rsidRDefault="002A2809" w:rsidP="000F09F5">
            <w:pPr>
              <w:keepNext/>
              <w:jc w:val="center"/>
              <w:rPr>
                <w:b/>
                <w:sz w:val="24"/>
                <w:szCs w:val="24"/>
              </w:rPr>
            </w:pPr>
            <w:r w:rsidRPr="00156C69">
              <w:rPr>
                <w:b/>
                <w:sz w:val="24"/>
                <w:szCs w:val="24"/>
              </w:rPr>
              <w:t>Формы проведения занятий</w:t>
            </w:r>
          </w:p>
        </w:tc>
      </w:tr>
      <w:tr w:rsidR="00A109AC" w:rsidRPr="00494E87" w14:paraId="27A3912B" w14:textId="77777777" w:rsidTr="00924299">
        <w:tc>
          <w:tcPr>
            <w:tcW w:w="2661" w:type="dxa"/>
          </w:tcPr>
          <w:p w14:paraId="558239F5" w14:textId="77777777" w:rsidR="00A109AC" w:rsidRPr="00A109AC" w:rsidRDefault="00A109AC" w:rsidP="00A109AC">
            <w:pPr>
              <w:pStyle w:val="TableParagraph"/>
              <w:spacing w:line="267" w:lineRule="exact"/>
              <w:rPr>
                <w:webHidden/>
                <w:sz w:val="24"/>
                <w:szCs w:val="24"/>
                <w:highlight w:val="yellow"/>
              </w:rPr>
            </w:pPr>
            <w:r w:rsidRPr="00927AAB">
              <w:rPr>
                <w:sz w:val="24"/>
              </w:rPr>
              <w:t xml:space="preserve">Понятие риска ИБ и </w:t>
            </w:r>
            <w:r w:rsidR="00927AAB">
              <w:rPr>
                <w:sz w:val="24"/>
              </w:rPr>
              <w:t>задача управления рисками ИБ</w:t>
            </w:r>
          </w:p>
        </w:tc>
        <w:tc>
          <w:tcPr>
            <w:tcW w:w="5270" w:type="dxa"/>
          </w:tcPr>
          <w:p w14:paraId="7FF65F51" w14:textId="77777777" w:rsidR="007D0E51" w:rsidRPr="007D0E51" w:rsidRDefault="007D0E51" w:rsidP="007D0E51">
            <w:pPr>
              <w:jc w:val="both"/>
              <w:rPr>
                <w:spacing w:val="-2"/>
                <w:sz w:val="24"/>
                <w:szCs w:val="24"/>
              </w:rPr>
            </w:pPr>
            <w:r w:rsidRPr="007D0E51">
              <w:rPr>
                <w:spacing w:val="-2"/>
                <w:sz w:val="24"/>
                <w:szCs w:val="24"/>
              </w:rPr>
              <w:t>Понятие «риск» и «неопределенность».</w:t>
            </w:r>
          </w:p>
          <w:p w14:paraId="29B3952C" w14:textId="77777777" w:rsidR="007D0E51" w:rsidRPr="007D0E51" w:rsidRDefault="007D0E51" w:rsidP="007D0E51">
            <w:pPr>
              <w:jc w:val="both"/>
              <w:rPr>
                <w:spacing w:val="-2"/>
                <w:sz w:val="24"/>
                <w:szCs w:val="24"/>
              </w:rPr>
            </w:pPr>
            <w:r w:rsidRPr="007D0E51">
              <w:rPr>
                <w:spacing w:val="-2"/>
                <w:sz w:val="24"/>
                <w:szCs w:val="24"/>
              </w:rPr>
              <w:t>Система рисков и их классификация</w:t>
            </w:r>
            <w:r>
              <w:rPr>
                <w:spacing w:val="-2"/>
                <w:sz w:val="24"/>
                <w:szCs w:val="24"/>
              </w:rPr>
              <w:t>.</w:t>
            </w:r>
          </w:p>
          <w:p w14:paraId="696E7E71" w14:textId="77777777" w:rsidR="007D0E51" w:rsidRDefault="007D0E51" w:rsidP="007D0E51">
            <w:pPr>
              <w:jc w:val="both"/>
              <w:rPr>
                <w:spacing w:val="-2"/>
                <w:sz w:val="24"/>
                <w:szCs w:val="24"/>
              </w:rPr>
            </w:pPr>
            <w:r w:rsidRPr="007D0E51">
              <w:rPr>
                <w:spacing w:val="-2"/>
                <w:sz w:val="24"/>
                <w:szCs w:val="24"/>
              </w:rPr>
              <w:t xml:space="preserve">Этапы и процесса оценки риска. </w:t>
            </w:r>
          </w:p>
          <w:p w14:paraId="4EF59D80" w14:textId="77777777" w:rsidR="007D0E51" w:rsidRDefault="007D0E51" w:rsidP="007D0E51">
            <w:pPr>
              <w:jc w:val="both"/>
              <w:rPr>
                <w:spacing w:val="-2"/>
                <w:sz w:val="24"/>
                <w:szCs w:val="24"/>
              </w:rPr>
            </w:pPr>
            <w:r w:rsidRPr="007D0E51">
              <w:rPr>
                <w:spacing w:val="-2"/>
                <w:sz w:val="24"/>
                <w:szCs w:val="24"/>
              </w:rPr>
              <w:t>Подходы к оценке рисков</w:t>
            </w:r>
            <w:r>
              <w:rPr>
                <w:spacing w:val="-2"/>
                <w:sz w:val="24"/>
                <w:szCs w:val="24"/>
              </w:rPr>
              <w:t>.</w:t>
            </w:r>
          </w:p>
          <w:p w14:paraId="3FA81948" w14:textId="77777777" w:rsidR="007D0E51" w:rsidRDefault="007D0E51" w:rsidP="007D0E51">
            <w:pPr>
              <w:jc w:val="both"/>
              <w:rPr>
                <w:spacing w:val="-2"/>
                <w:sz w:val="24"/>
                <w:szCs w:val="24"/>
              </w:rPr>
            </w:pPr>
            <w:r>
              <w:rPr>
                <w:spacing w:val="-2"/>
                <w:sz w:val="24"/>
                <w:szCs w:val="24"/>
              </w:rPr>
              <w:t>Риск-культура.</w:t>
            </w:r>
          </w:p>
          <w:p w14:paraId="2EDEBA92" w14:textId="77777777" w:rsidR="007D0E51" w:rsidRDefault="007D0E51" w:rsidP="007D0E51">
            <w:pPr>
              <w:jc w:val="both"/>
              <w:rPr>
                <w:spacing w:val="-2"/>
                <w:sz w:val="24"/>
                <w:szCs w:val="24"/>
              </w:rPr>
            </w:pPr>
            <w:r>
              <w:rPr>
                <w:spacing w:val="-2"/>
                <w:sz w:val="24"/>
                <w:szCs w:val="24"/>
              </w:rPr>
              <w:t>Риски реализации информационных угроз.</w:t>
            </w:r>
          </w:p>
          <w:p w14:paraId="31A83D98" w14:textId="77777777" w:rsidR="007D0E51" w:rsidRDefault="007D0E51" w:rsidP="007D0E51">
            <w:pPr>
              <w:jc w:val="both"/>
              <w:rPr>
                <w:spacing w:val="-2"/>
                <w:sz w:val="24"/>
                <w:szCs w:val="24"/>
              </w:rPr>
            </w:pPr>
            <w:r>
              <w:rPr>
                <w:spacing w:val="-2"/>
                <w:sz w:val="24"/>
                <w:szCs w:val="24"/>
              </w:rPr>
              <w:t>Меры защиты и управления рисками ИБ.</w:t>
            </w:r>
          </w:p>
          <w:p w14:paraId="1E4FBFCC" w14:textId="77777777" w:rsidR="007D0E51" w:rsidRPr="007D0E51" w:rsidRDefault="007D0E51" w:rsidP="007D0E51">
            <w:pPr>
              <w:jc w:val="both"/>
              <w:rPr>
                <w:spacing w:val="-2"/>
                <w:sz w:val="24"/>
                <w:szCs w:val="24"/>
              </w:rPr>
            </w:pPr>
            <w:r w:rsidRPr="007D0E51">
              <w:rPr>
                <w:spacing w:val="-2"/>
                <w:sz w:val="24"/>
                <w:szCs w:val="24"/>
              </w:rPr>
              <w:t>Влияние зарубежных подходов к проблеме управления рисками информационной безопасности в Российской Федерации.</w:t>
            </w:r>
          </w:p>
          <w:p w14:paraId="747DA4D6" w14:textId="77777777" w:rsidR="007D0E51" w:rsidRPr="007D0E51" w:rsidRDefault="007D0E51" w:rsidP="007D0E51">
            <w:pPr>
              <w:jc w:val="both"/>
              <w:rPr>
                <w:spacing w:val="-2"/>
                <w:sz w:val="24"/>
                <w:szCs w:val="24"/>
              </w:rPr>
            </w:pPr>
            <w:r w:rsidRPr="007D0E51">
              <w:rPr>
                <w:spacing w:val="-2"/>
                <w:sz w:val="24"/>
                <w:szCs w:val="24"/>
              </w:rPr>
              <w:t>Влияние зарубежных подходов к проблеме управления рисками информационной безопасности в Российской Федерации.</w:t>
            </w:r>
          </w:p>
          <w:p w14:paraId="13299AA2" w14:textId="77777777" w:rsidR="007D0E51" w:rsidRPr="007D0E51" w:rsidRDefault="007D0E51" w:rsidP="007D0E51">
            <w:pPr>
              <w:jc w:val="both"/>
              <w:rPr>
                <w:spacing w:val="-2"/>
                <w:sz w:val="24"/>
                <w:szCs w:val="24"/>
              </w:rPr>
            </w:pPr>
            <w:r w:rsidRPr="007D0E51">
              <w:rPr>
                <w:spacing w:val="-2"/>
                <w:sz w:val="24"/>
                <w:szCs w:val="24"/>
              </w:rPr>
              <w:t xml:space="preserve">Деятельность </w:t>
            </w:r>
            <w:proofErr w:type="spellStart"/>
            <w:r w:rsidRPr="007D0E51">
              <w:rPr>
                <w:spacing w:val="-2"/>
                <w:sz w:val="24"/>
                <w:szCs w:val="24"/>
              </w:rPr>
              <w:t>National</w:t>
            </w:r>
            <w:proofErr w:type="spellEnd"/>
            <w:r w:rsidRPr="007D0E51">
              <w:rPr>
                <w:spacing w:val="-2"/>
                <w:sz w:val="24"/>
                <w:szCs w:val="24"/>
              </w:rPr>
              <w:t xml:space="preserve"> </w:t>
            </w:r>
            <w:proofErr w:type="spellStart"/>
            <w:r w:rsidRPr="007D0E51">
              <w:rPr>
                <w:spacing w:val="-2"/>
                <w:sz w:val="24"/>
                <w:szCs w:val="24"/>
              </w:rPr>
              <w:t>Institute</w:t>
            </w:r>
            <w:proofErr w:type="spellEnd"/>
            <w:r w:rsidRPr="007D0E51">
              <w:rPr>
                <w:spacing w:val="-2"/>
                <w:sz w:val="24"/>
                <w:szCs w:val="24"/>
              </w:rPr>
              <w:t xml:space="preserve"> </w:t>
            </w:r>
            <w:proofErr w:type="spellStart"/>
            <w:r w:rsidRPr="007D0E51">
              <w:rPr>
                <w:spacing w:val="-2"/>
                <w:sz w:val="24"/>
                <w:szCs w:val="24"/>
              </w:rPr>
              <w:t>of</w:t>
            </w:r>
            <w:proofErr w:type="spellEnd"/>
            <w:r w:rsidRPr="007D0E51">
              <w:rPr>
                <w:spacing w:val="-2"/>
                <w:sz w:val="24"/>
                <w:szCs w:val="24"/>
              </w:rPr>
              <w:t xml:space="preserve"> </w:t>
            </w:r>
            <w:proofErr w:type="spellStart"/>
            <w:r w:rsidRPr="007D0E51">
              <w:rPr>
                <w:spacing w:val="-2"/>
                <w:sz w:val="24"/>
                <w:szCs w:val="24"/>
              </w:rPr>
              <w:t>Standards</w:t>
            </w:r>
            <w:proofErr w:type="spellEnd"/>
            <w:r w:rsidRPr="007D0E51">
              <w:rPr>
                <w:spacing w:val="-2"/>
                <w:sz w:val="24"/>
                <w:szCs w:val="24"/>
              </w:rPr>
              <w:t xml:space="preserve"> </w:t>
            </w:r>
            <w:proofErr w:type="spellStart"/>
            <w:r w:rsidRPr="007D0E51">
              <w:rPr>
                <w:spacing w:val="-2"/>
                <w:sz w:val="24"/>
                <w:szCs w:val="24"/>
              </w:rPr>
              <w:t>and</w:t>
            </w:r>
            <w:proofErr w:type="spellEnd"/>
            <w:r w:rsidRPr="007D0E51">
              <w:rPr>
                <w:spacing w:val="-2"/>
                <w:sz w:val="24"/>
                <w:szCs w:val="24"/>
              </w:rPr>
              <w:t xml:space="preserve"> </w:t>
            </w:r>
            <w:proofErr w:type="spellStart"/>
            <w:r w:rsidRPr="007D0E51">
              <w:rPr>
                <w:spacing w:val="-2"/>
                <w:sz w:val="24"/>
                <w:szCs w:val="24"/>
              </w:rPr>
              <w:t>Technology</w:t>
            </w:r>
            <w:proofErr w:type="spellEnd"/>
            <w:r w:rsidRPr="007D0E51">
              <w:rPr>
                <w:spacing w:val="-2"/>
                <w:sz w:val="24"/>
                <w:szCs w:val="24"/>
              </w:rPr>
              <w:t>, NIST в сфере управления рисками информационной безопасности.</w:t>
            </w:r>
          </w:p>
          <w:p w14:paraId="3E1DFA1D" w14:textId="77777777" w:rsidR="007D0E51" w:rsidRPr="007D0E51" w:rsidRDefault="007D0E51" w:rsidP="007D0E51">
            <w:pPr>
              <w:jc w:val="both"/>
              <w:rPr>
                <w:spacing w:val="-2"/>
                <w:sz w:val="24"/>
                <w:szCs w:val="24"/>
              </w:rPr>
            </w:pPr>
            <w:r w:rsidRPr="007D0E51">
              <w:rPr>
                <w:spacing w:val="-2"/>
                <w:sz w:val="24"/>
                <w:szCs w:val="24"/>
              </w:rPr>
              <w:t>Инструменты технического регулирования управления рисками информационной безопасности.</w:t>
            </w:r>
          </w:p>
          <w:p w14:paraId="1F110C65" w14:textId="77777777" w:rsidR="007D0E51" w:rsidRPr="007D0E51" w:rsidRDefault="007D0E51" w:rsidP="007D0E51">
            <w:pPr>
              <w:jc w:val="both"/>
              <w:rPr>
                <w:spacing w:val="-2"/>
                <w:sz w:val="24"/>
                <w:szCs w:val="24"/>
              </w:rPr>
            </w:pPr>
            <w:r w:rsidRPr="007D0E51">
              <w:rPr>
                <w:spacing w:val="-2"/>
                <w:sz w:val="24"/>
                <w:szCs w:val="24"/>
              </w:rPr>
              <w:t>Использование зарубежного опыта в области управления рисками информационной безопасности.</w:t>
            </w:r>
          </w:p>
          <w:p w14:paraId="6C153AB5" w14:textId="77777777" w:rsidR="007D0E51" w:rsidRPr="007D0E51" w:rsidRDefault="007D0E51" w:rsidP="007D0E51">
            <w:pPr>
              <w:jc w:val="both"/>
              <w:rPr>
                <w:spacing w:val="-2"/>
                <w:sz w:val="24"/>
                <w:szCs w:val="24"/>
              </w:rPr>
            </w:pPr>
            <w:r w:rsidRPr="007D0E51">
              <w:rPr>
                <w:spacing w:val="-2"/>
                <w:sz w:val="24"/>
                <w:szCs w:val="24"/>
              </w:rPr>
              <w:t>Краткая история развития серии стандартов по управления рисками информационной безопасности.</w:t>
            </w:r>
          </w:p>
          <w:p w14:paraId="057A1E8E" w14:textId="77777777" w:rsidR="00A109AC" w:rsidRPr="00E1787B" w:rsidRDefault="00A109AC" w:rsidP="00494E87">
            <w:pPr>
              <w:jc w:val="both"/>
              <w:rPr>
                <w:spacing w:val="-2"/>
                <w:sz w:val="24"/>
                <w:szCs w:val="24"/>
              </w:rPr>
            </w:pPr>
            <w:r w:rsidRPr="00E1787B">
              <w:rPr>
                <w:spacing w:val="-2"/>
                <w:sz w:val="24"/>
                <w:szCs w:val="24"/>
              </w:rPr>
              <w:t>Источники:</w:t>
            </w:r>
          </w:p>
          <w:p w14:paraId="38F2D72C" w14:textId="77777777" w:rsidR="00A109AC" w:rsidRPr="00E1787B" w:rsidRDefault="00A109AC" w:rsidP="009B1AFE">
            <w:pPr>
              <w:jc w:val="both"/>
              <w:rPr>
                <w:sz w:val="24"/>
                <w:szCs w:val="24"/>
              </w:rPr>
            </w:pPr>
            <w:r w:rsidRPr="00E1787B">
              <w:rPr>
                <w:sz w:val="24"/>
                <w:szCs w:val="24"/>
              </w:rPr>
              <w:t>8.1, 8.3, 8.6, 8.7</w:t>
            </w:r>
          </w:p>
          <w:p w14:paraId="5735858E" w14:textId="77777777" w:rsidR="00A109AC" w:rsidRPr="00E1787B" w:rsidRDefault="00A109AC" w:rsidP="005E60C8">
            <w:pPr>
              <w:jc w:val="both"/>
              <w:rPr>
                <w:sz w:val="24"/>
                <w:szCs w:val="24"/>
              </w:rPr>
            </w:pPr>
            <w:r w:rsidRPr="00E1787B">
              <w:rPr>
                <w:sz w:val="24"/>
                <w:szCs w:val="24"/>
              </w:rPr>
              <w:t>9.1, 9.5, 9.6, 9.12, 9.13, 9.21, 9.22</w:t>
            </w:r>
          </w:p>
        </w:tc>
        <w:tc>
          <w:tcPr>
            <w:tcW w:w="2490" w:type="dxa"/>
          </w:tcPr>
          <w:p w14:paraId="3B5178DF"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доклады</w:t>
            </w:r>
          </w:p>
          <w:p w14:paraId="3F96C626"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презентации</w:t>
            </w:r>
          </w:p>
          <w:p w14:paraId="163C700E"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дискуссии</w:t>
            </w:r>
          </w:p>
        </w:tc>
      </w:tr>
      <w:tr w:rsidR="00A109AC" w:rsidRPr="00494E87" w14:paraId="3A1B0DB3" w14:textId="77777777" w:rsidTr="00924299">
        <w:tc>
          <w:tcPr>
            <w:tcW w:w="2661" w:type="dxa"/>
          </w:tcPr>
          <w:p w14:paraId="4904EE6B" w14:textId="77777777" w:rsidR="00A109AC" w:rsidRPr="00A109AC" w:rsidRDefault="00A109AC" w:rsidP="00A109AC">
            <w:pPr>
              <w:pStyle w:val="TableParagraph"/>
              <w:ind w:right="651"/>
              <w:rPr>
                <w:sz w:val="24"/>
                <w:szCs w:val="24"/>
                <w:highlight w:val="yellow"/>
              </w:rPr>
            </w:pPr>
            <w:r w:rsidRPr="00927AAB">
              <w:rPr>
                <w:sz w:val="24"/>
              </w:rPr>
              <w:t>Плани</w:t>
            </w:r>
            <w:r w:rsidR="00927AAB">
              <w:rPr>
                <w:sz w:val="24"/>
              </w:rPr>
              <w:t>рование в управлении рисками ИБ</w:t>
            </w:r>
          </w:p>
        </w:tc>
        <w:tc>
          <w:tcPr>
            <w:tcW w:w="5270" w:type="dxa"/>
          </w:tcPr>
          <w:p w14:paraId="5D3B69DE" w14:textId="77777777" w:rsidR="007D0E51" w:rsidRDefault="007D0E51" w:rsidP="007D0E51">
            <w:pPr>
              <w:jc w:val="both"/>
              <w:rPr>
                <w:spacing w:val="-2"/>
                <w:sz w:val="24"/>
                <w:szCs w:val="24"/>
              </w:rPr>
            </w:pPr>
            <w:r w:rsidRPr="007D0E51">
              <w:rPr>
                <w:spacing w:val="-2"/>
                <w:sz w:val="24"/>
                <w:szCs w:val="24"/>
              </w:rPr>
              <w:t>Основные этапы и процедура управления рисками информационной безопасности.</w:t>
            </w:r>
          </w:p>
          <w:p w14:paraId="4B59522C" w14:textId="77777777" w:rsidR="00604B99" w:rsidRPr="00604B99" w:rsidRDefault="00604B99" w:rsidP="00604B99">
            <w:pPr>
              <w:jc w:val="both"/>
              <w:rPr>
                <w:spacing w:val="-2"/>
                <w:sz w:val="24"/>
                <w:szCs w:val="24"/>
              </w:rPr>
            </w:pPr>
            <w:r w:rsidRPr="00604B99">
              <w:rPr>
                <w:spacing w:val="-2"/>
                <w:sz w:val="24"/>
                <w:szCs w:val="24"/>
              </w:rPr>
              <w:t xml:space="preserve">Определение существующих мер и средств контроля и управления. </w:t>
            </w:r>
          </w:p>
          <w:p w14:paraId="3CB24ABC" w14:textId="77777777" w:rsidR="00604B99" w:rsidRPr="00604B99" w:rsidRDefault="00604B99" w:rsidP="00604B99">
            <w:pPr>
              <w:jc w:val="both"/>
              <w:rPr>
                <w:spacing w:val="-2"/>
                <w:sz w:val="24"/>
                <w:szCs w:val="24"/>
              </w:rPr>
            </w:pPr>
            <w:r w:rsidRPr="00604B99">
              <w:rPr>
                <w:spacing w:val="-2"/>
                <w:sz w:val="24"/>
                <w:szCs w:val="24"/>
              </w:rPr>
              <w:t xml:space="preserve">Выявление уязвимостей. </w:t>
            </w:r>
          </w:p>
          <w:p w14:paraId="1EE9E597" w14:textId="77777777" w:rsidR="00604B99" w:rsidRPr="00604B99" w:rsidRDefault="00604B99" w:rsidP="00604B99">
            <w:pPr>
              <w:jc w:val="both"/>
              <w:rPr>
                <w:spacing w:val="-2"/>
                <w:sz w:val="24"/>
                <w:szCs w:val="24"/>
              </w:rPr>
            </w:pPr>
            <w:r w:rsidRPr="00604B99">
              <w:rPr>
                <w:spacing w:val="-2"/>
                <w:sz w:val="24"/>
                <w:szCs w:val="24"/>
              </w:rPr>
              <w:t xml:space="preserve">Определение последствий. </w:t>
            </w:r>
          </w:p>
          <w:p w14:paraId="0E199CCA" w14:textId="77777777" w:rsidR="00604B99" w:rsidRPr="00604B99" w:rsidRDefault="00604B99" w:rsidP="00604B99">
            <w:pPr>
              <w:jc w:val="both"/>
              <w:rPr>
                <w:spacing w:val="-2"/>
                <w:sz w:val="24"/>
                <w:szCs w:val="24"/>
              </w:rPr>
            </w:pPr>
            <w:r w:rsidRPr="00604B99">
              <w:rPr>
                <w:spacing w:val="-2"/>
                <w:sz w:val="24"/>
                <w:szCs w:val="24"/>
              </w:rPr>
              <w:t xml:space="preserve">Разработка сценариев реализации угроз и определения их последствий в организациях кредитно-финансовой сферы. </w:t>
            </w:r>
          </w:p>
          <w:p w14:paraId="07A09713" w14:textId="77777777" w:rsidR="00604B99" w:rsidRPr="00604B99" w:rsidRDefault="00604B99" w:rsidP="00604B99">
            <w:pPr>
              <w:jc w:val="both"/>
              <w:rPr>
                <w:spacing w:val="-2"/>
                <w:sz w:val="24"/>
                <w:szCs w:val="24"/>
              </w:rPr>
            </w:pPr>
            <w:r w:rsidRPr="00604B99">
              <w:rPr>
                <w:spacing w:val="-2"/>
                <w:sz w:val="24"/>
                <w:szCs w:val="24"/>
              </w:rPr>
              <w:t xml:space="preserve">Методология установления значения риска и ее выбор. </w:t>
            </w:r>
          </w:p>
          <w:p w14:paraId="36D07564" w14:textId="77777777" w:rsidR="00604B99" w:rsidRPr="00604B99" w:rsidRDefault="00604B99" w:rsidP="00604B99">
            <w:pPr>
              <w:jc w:val="both"/>
              <w:rPr>
                <w:spacing w:val="-2"/>
                <w:sz w:val="24"/>
                <w:szCs w:val="24"/>
              </w:rPr>
            </w:pPr>
            <w:r w:rsidRPr="00604B99">
              <w:rPr>
                <w:spacing w:val="-2"/>
                <w:sz w:val="24"/>
                <w:szCs w:val="24"/>
              </w:rPr>
              <w:t xml:space="preserve">Оценка вероятности инцидента. </w:t>
            </w:r>
          </w:p>
          <w:p w14:paraId="76344DB9" w14:textId="77777777" w:rsidR="00604B99" w:rsidRPr="00604B99" w:rsidRDefault="00604B99" w:rsidP="00604B99">
            <w:pPr>
              <w:jc w:val="both"/>
              <w:rPr>
                <w:spacing w:val="-2"/>
                <w:sz w:val="24"/>
                <w:szCs w:val="24"/>
              </w:rPr>
            </w:pPr>
            <w:r w:rsidRPr="00604B99">
              <w:rPr>
                <w:spacing w:val="-2"/>
                <w:sz w:val="24"/>
                <w:szCs w:val="24"/>
              </w:rPr>
              <w:t xml:space="preserve">Идентификация рисков: выбор допустимого уровня рисков, установление значений уровня рисков. </w:t>
            </w:r>
          </w:p>
          <w:p w14:paraId="4F96AE96" w14:textId="77777777" w:rsidR="00604B99" w:rsidRPr="00604B99" w:rsidRDefault="00604B99" w:rsidP="00604B99">
            <w:pPr>
              <w:jc w:val="both"/>
              <w:rPr>
                <w:spacing w:val="-2"/>
                <w:sz w:val="24"/>
                <w:szCs w:val="24"/>
              </w:rPr>
            </w:pPr>
            <w:r w:rsidRPr="00604B99">
              <w:rPr>
                <w:spacing w:val="-2"/>
                <w:sz w:val="24"/>
                <w:szCs w:val="24"/>
              </w:rPr>
              <w:t xml:space="preserve">Оценка риска: измерение рисков, выбор </w:t>
            </w:r>
            <w:r w:rsidRPr="00604B99">
              <w:rPr>
                <w:spacing w:val="-2"/>
                <w:sz w:val="24"/>
                <w:szCs w:val="24"/>
              </w:rPr>
              <w:lastRenderedPageBreak/>
              <w:t xml:space="preserve">средств защиты (контрмер) и оценка их эффективности, оценка рисков экспертными методами, оценка субъективной вероятности, классификация методов получения субъективной вероятности. </w:t>
            </w:r>
          </w:p>
          <w:p w14:paraId="62B49E69" w14:textId="77777777" w:rsidR="00604B99" w:rsidRPr="00604B99" w:rsidRDefault="00604B99" w:rsidP="00604B99">
            <w:pPr>
              <w:jc w:val="both"/>
              <w:rPr>
                <w:spacing w:val="-2"/>
                <w:sz w:val="24"/>
                <w:szCs w:val="24"/>
              </w:rPr>
            </w:pPr>
            <w:r w:rsidRPr="00604B99">
              <w:rPr>
                <w:spacing w:val="-2"/>
                <w:sz w:val="24"/>
                <w:szCs w:val="24"/>
              </w:rPr>
              <w:t xml:space="preserve">Методы оценок непрерывных распределений. </w:t>
            </w:r>
          </w:p>
          <w:p w14:paraId="462E0DE4" w14:textId="77777777" w:rsidR="00604B99" w:rsidRDefault="00604B99" w:rsidP="00604B99">
            <w:pPr>
              <w:jc w:val="both"/>
              <w:rPr>
                <w:spacing w:val="-2"/>
                <w:sz w:val="24"/>
                <w:szCs w:val="24"/>
              </w:rPr>
            </w:pPr>
            <w:r w:rsidRPr="00604B99">
              <w:rPr>
                <w:spacing w:val="-2"/>
                <w:sz w:val="24"/>
                <w:szCs w:val="24"/>
              </w:rPr>
              <w:t>Высокоуровневая и детальная оценка рисков.</w:t>
            </w:r>
          </w:p>
          <w:p w14:paraId="6FD7C54F" w14:textId="77777777" w:rsidR="00A109AC" w:rsidRPr="00E1787B" w:rsidRDefault="00A109AC" w:rsidP="00494E87">
            <w:pPr>
              <w:jc w:val="both"/>
              <w:rPr>
                <w:spacing w:val="-2"/>
                <w:sz w:val="24"/>
                <w:szCs w:val="24"/>
              </w:rPr>
            </w:pPr>
            <w:r w:rsidRPr="00E1787B">
              <w:rPr>
                <w:spacing w:val="-2"/>
                <w:sz w:val="24"/>
                <w:szCs w:val="24"/>
              </w:rPr>
              <w:t>Источники:</w:t>
            </w:r>
          </w:p>
          <w:p w14:paraId="43B94D9A" w14:textId="77777777" w:rsidR="00A109AC" w:rsidRPr="00E1787B" w:rsidRDefault="00A109AC" w:rsidP="00494E87">
            <w:pPr>
              <w:jc w:val="both"/>
              <w:rPr>
                <w:sz w:val="24"/>
                <w:szCs w:val="24"/>
              </w:rPr>
            </w:pPr>
            <w:r w:rsidRPr="00E1787B">
              <w:rPr>
                <w:sz w:val="24"/>
                <w:szCs w:val="24"/>
              </w:rPr>
              <w:t>8.1, 8.2, 8.3, 8.4, 8.5,8.6, 8.7</w:t>
            </w:r>
          </w:p>
          <w:p w14:paraId="36E2E7FC" w14:textId="77777777" w:rsidR="00A109AC" w:rsidRPr="00E1787B" w:rsidRDefault="00A109AC" w:rsidP="005E60C8">
            <w:pPr>
              <w:jc w:val="both"/>
              <w:rPr>
                <w:sz w:val="24"/>
                <w:szCs w:val="24"/>
              </w:rPr>
            </w:pPr>
            <w:r w:rsidRPr="00E1787B">
              <w:rPr>
                <w:sz w:val="24"/>
                <w:szCs w:val="24"/>
              </w:rPr>
              <w:t>9.1, 9.2, 9.3, 9.7, 9.8, 9.10, 9.23</w:t>
            </w:r>
          </w:p>
        </w:tc>
        <w:tc>
          <w:tcPr>
            <w:tcW w:w="2490" w:type="dxa"/>
          </w:tcPr>
          <w:p w14:paraId="39EA7C9F"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lastRenderedPageBreak/>
              <w:t>доклады</w:t>
            </w:r>
          </w:p>
          <w:p w14:paraId="73BBC3F0"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презентации</w:t>
            </w:r>
          </w:p>
          <w:p w14:paraId="0558C8C6"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дискуссии</w:t>
            </w:r>
          </w:p>
        </w:tc>
      </w:tr>
      <w:tr w:rsidR="00A109AC" w:rsidRPr="00494E87" w14:paraId="16709710" w14:textId="77777777" w:rsidTr="00924299">
        <w:tc>
          <w:tcPr>
            <w:tcW w:w="2661" w:type="dxa"/>
          </w:tcPr>
          <w:p w14:paraId="3AE96797" w14:textId="77777777" w:rsidR="00A109AC" w:rsidRPr="00927AAB" w:rsidRDefault="00A109AC" w:rsidP="00A109AC">
            <w:pPr>
              <w:pStyle w:val="TableParagraph"/>
              <w:ind w:right="118"/>
              <w:rPr>
                <w:sz w:val="24"/>
                <w:szCs w:val="24"/>
              </w:rPr>
            </w:pPr>
            <w:r w:rsidRPr="00927AAB">
              <w:rPr>
                <w:sz w:val="24"/>
                <w:szCs w:val="24"/>
              </w:rPr>
              <w:t>Реализация про</w:t>
            </w:r>
            <w:r w:rsidR="00927AAB" w:rsidRPr="00927AAB">
              <w:rPr>
                <w:sz w:val="24"/>
                <w:szCs w:val="24"/>
              </w:rPr>
              <w:t>цесса управления рисками ИБ</w:t>
            </w:r>
          </w:p>
        </w:tc>
        <w:tc>
          <w:tcPr>
            <w:tcW w:w="5270" w:type="dxa"/>
          </w:tcPr>
          <w:p w14:paraId="2737E459" w14:textId="77777777" w:rsidR="00734CBE" w:rsidRPr="00734CBE" w:rsidRDefault="00734CBE" w:rsidP="00734CBE">
            <w:pPr>
              <w:jc w:val="both"/>
              <w:rPr>
                <w:spacing w:val="-2"/>
                <w:sz w:val="24"/>
                <w:szCs w:val="24"/>
              </w:rPr>
            </w:pPr>
            <w:r w:rsidRPr="00734CBE">
              <w:rPr>
                <w:spacing w:val="-2"/>
                <w:sz w:val="24"/>
                <w:szCs w:val="24"/>
              </w:rPr>
              <w:t xml:space="preserve">Выбор  мер  и средств  контроля  и  управления, критерии выбора, ограничения выбора и их учет. </w:t>
            </w:r>
          </w:p>
          <w:p w14:paraId="263FF1AA" w14:textId="77777777" w:rsidR="00734CBE" w:rsidRDefault="00734CBE" w:rsidP="00734CBE">
            <w:pPr>
              <w:jc w:val="both"/>
              <w:rPr>
                <w:spacing w:val="-2"/>
                <w:sz w:val="24"/>
                <w:szCs w:val="24"/>
              </w:rPr>
            </w:pPr>
            <w:r w:rsidRPr="00734CBE">
              <w:rPr>
                <w:spacing w:val="-2"/>
                <w:sz w:val="24"/>
                <w:szCs w:val="24"/>
              </w:rPr>
              <w:t>Предотвращение (из</w:t>
            </w:r>
            <w:r>
              <w:rPr>
                <w:spacing w:val="-2"/>
                <w:sz w:val="24"/>
                <w:szCs w:val="24"/>
              </w:rPr>
              <w:t xml:space="preserve">бежание) риска. Перенос риска. </w:t>
            </w:r>
          </w:p>
          <w:p w14:paraId="7E26DD99" w14:textId="77777777" w:rsidR="00734CBE" w:rsidRPr="00734CBE" w:rsidRDefault="00734CBE" w:rsidP="00734CBE">
            <w:pPr>
              <w:jc w:val="both"/>
              <w:rPr>
                <w:spacing w:val="-2"/>
                <w:sz w:val="24"/>
                <w:szCs w:val="24"/>
              </w:rPr>
            </w:pPr>
            <w:r w:rsidRPr="00734CBE">
              <w:rPr>
                <w:spacing w:val="-2"/>
                <w:sz w:val="24"/>
                <w:szCs w:val="24"/>
              </w:rPr>
              <w:t xml:space="preserve">Влияние переноса риска на изменение профиля рисков. </w:t>
            </w:r>
          </w:p>
          <w:p w14:paraId="3410246E" w14:textId="77777777" w:rsidR="00734CBE" w:rsidRPr="00734CBE" w:rsidRDefault="00734CBE" w:rsidP="00734CBE">
            <w:pPr>
              <w:jc w:val="both"/>
              <w:rPr>
                <w:spacing w:val="-2"/>
                <w:sz w:val="24"/>
                <w:szCs w:val="24"/>
              </w:rPr>
            </w:pPr>
            <w:r w:rsidRPr="00734CBE">
              <w:rPr>
                <w:spacing w:val="-2"/>
                <w:sz w:val="24"/>
                <w:szCs w:val="24"/>
              </w:rPr>
              <w:t xml:space="preserve">Принятие риска информационной безопасности. </w:t>
            </w:r>
          </w:p>
          <w:p w14:paraId="6A524E86" w14:textId="77777777" w:rsidR="00734CBE" w:rsidRPr="00734CBE" w:rsidRDefault="00734CBE" w:rsidP="00734CBE">
            <w:pPr>
              <w:jc w:val="both"/>
              <w:rPr>
                <w:spacing w:val="-2"/>
                <w:sz w:val="24"/>
                <w:szCs w:val="24"/>
              </w:rPr>
            </w:pPr>
            <w:r w:rsidRPr="00734CBE">
              <w:rPr>
                <w:spacing w:val="-2"/>
                <w:sz w:val="24"/>
                <w:szCs w:val="24"/>
              </w:rPr>
              <w:t xml:space="preserve">Основания для принятия риска. </w:t>
            </w:r>
          </w:p>
          <w:p w14:paraId="729B5E37" w14:textId="77777777" w:rsidR="00734CBE" w:rsidRDefault="00734CBE" w:rsidP="00734CBE">
            <w:pPr>
              <w:jc w:val="both"/>
              <w:rPr>
                <w:spacing w:val="-2"/>
                <w:sz w:val="24"/>
                <w:szCs w:val="24"/>
              </w:rPr>
            </w:pPr>
            <w:r w:rsidRPr="00734CBE">
              <w:rPr>
                <w:spacing w:val="-2"/>
                <w:sz w:val="24"/>
                <w:szCs w:val="24"/>
              </w:rPr>
              <w:t>Обмен  информацией  о  риске   информационной безопасности.</w:t>
            </w:r>
          </w:p>
          <w:p w14:paraId="4D7A67A1" w14:textId="77777777" w:rsidR="00A109AC" w:rsidRPr="00E1787B" w:rsidRDefault="00A109AC" w:rsidP="00494E87">
            <w:pPr>
              <w:jc w:val="both"/>
              <w:rPr>
                <w:spacing w:val="-2"/>
                <w:sz w:val="24"/>
                <w:szCs w:val="24"/>
              </w:rPr>
            </w:pPr>
            <w:r w:rsidRPr="00E1787B">
              <w:rPr>
                <w:spacing w:val="-2"/>
                <w:sz w:val="24"/>
                <w:szCs w:val="24"/>
              </w:rPr>
              <w:t>Источники:</w:t>
            </w:r>
          </w:p>
          <w:p w14:paraId="6BE66ADF" w14:textId="77777777" w:rsidR="00A109AC" w:rsidRPr="00E1787B" w:rsidRDefault="00A109AC" w:rsidP="00494E87">
            <w:pPr>
              <w:jc w:val="both"/>
              <w:rPr>
                <w:sz w:val="24"/>
                <w:szCs w:val="24"/>
              </w:rPr>
            </w:pPr>
            <w:r w:rsidRPr="00E1787B">
              <w:rPr>
                <w:sz w:val="24"/>
                <w:szCs w:val="24"/>
              </w:rPr>
              <w:t>8.1, 8.2, 8.3, 8.4, 8.5,8.6, 8.7</w:t>
            </w:r>
          </w:p>
          <w:p w14:paraId="019ECF9F" w14:textId="77777777" w:rsidR="00A109AC" w:rsidRPr="00E1787B" w:rsidRDefault="00A109AC" w:rsidP="005E60C8">
            <w:pPr>
              <w:jc w:val="both"/>
              <w:rPr>
                <w:spacing w:val="-2"/>
                <w:sz w:val="24"/>
                <w:szCs w:val="24"/>
              </w:rPr>
            </w:pPr>
            <w:r w:rsidRPr="00E1787B">
              <w:rPr>
                <w:sz w:val="24"/>
                <w:szCs w:val="24"/>
              </w:rPr>
              <w:t>9.2, 9.3, 9.14, 9.20, 9.23</w:t>
            </w:r>
          </w:p>
        </w:tc>
        <w:tc>
          <w:tcPr>
            <w:tcW w:w="2490" w:type="dxa"/>
          </w:tcPr>
          <w:p w14:paraId="448FBBBC"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доклады</w:t>
            </w:r>
          </w:p>
          <w:p w14:paraId="5922053F"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презентации</w:t>
            </w:r>
          </w:p>
          <w:p w14:paraId="0930210D"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дискуссии</w:t>
            </w:r>
          </w:p>
        </w:tc>
      </w:tr>
      <w:tr w:rsidR="00A109AC" w:rsidRPr="00494E87" w14:paraId="2344A796" w14:textId="77777777" w:rsidTr="00924299">
        <w:tc>
          <w:tcPr>
            <w:tcW w:w="2661" w:type="dxa"/>
            <w:tcBorders>
              <w:bottom w:val="single" w:sz="4" w:space="0" w:color="auto"/>
            </w:tcBorders>
          </w:tcPr>
          <w:p w14:paraId="78600226" w14:textId="77777777" w:rsidR="00A109AC" w:rsidRPr="00927AAB" w:rsidRDefault="00A109AC" w:rsidP="00A109AC">
            <w:pPr>
              <w:pStyle w:val="TableParagraph"/>
              <w:ind w:right="652"/>
              <w:rPr>
                <w:sz w:val="24"/>
                <w:szCs w:val="24"/>
              </w:rPr>
            </w:pPr>
            <w:r w:rsidRPr="00927AAB">
              <w:rPr>
                <w:sz w:val="24"/>
                <w:szCs w:val="24"/>
              </w:rPr>
              <w:t>Контроль и совершенствование в управлении риск</w:t>
            </w:r>
            <w:r w:rsidR="00927AAB" w:rsidRPr="00927AAB">
              <w:rPr>
                <w:sz w:val="24"/>
                <w:szCs w:val="24"/>
              </w:rPr>
              <w:t>ами ИБ</w:t>
            </w:r>
          </w:p>
        </w:tc>
        <w:tc>
          <w:tcPr>
            <w:tcW w:w="5270" w:type="dxa"/>
            <w:tcBorders>
              <w:bottom w:val="single" w:sz="4" w:space="0" w:color="auto"/>
            </w:tcBorders>
          </w:tcPr>
          <w:p w14:paraId="163F54A2" w14:textId="77777777" w:rsidR="00734CBE" w:rsidRPr="00734CBE" w:rsidRDefault="00734CBE" w:rsidP="00734CBE">
            <w:pPr>
              <w:jc w:val="both"/>
              <w:rPr>
                <w:spacing w:val="-2"/>
                <w:sz w:val="24"/>
                <w:szCs w:val="24"/>
              </w:rPr>
            </w:pPr>
            <w:r w:rsidRPr="00734CBE">
              <w:rPr>
                <w:spacing w:val="-2"/>
                <w:sz w:val="24"/>
                <w:szCs w:val="24"/>
              </w:rPr>
              <w:t>Согласование  управления рисками  с бизнес-целями организации и критериями принятия риска.</w:t>
            </w:r>
          </w:p>
          <w:p w14:paraId="169E82D3" w14:textId="77777777" w:rsidR="00734CBE" w:rsidRPr="00734CBE" w:rsidRDefault="00734CBE" w:rsidP="00734CBE">
            <w:pPr>
              <w:jc w:val="both"/>
              <w:rPr>
                <w:spacing w:val="-2"/>
                <w:sz w:val="24"/>
                <w:szCs w:val="24"/>
              </w:rPr>
            </w:pPr>
            <w:r w:rsidRPr="00734CBE">
              <w:rPr>
                <w:spacing w:val="-2"/>
                <w:sz w:val="24"/>
                <w:szCs w:val="24"/>
              </w:rPr>
              <w:t>Совершенствование управления рисками информационной безопасности.</w:t>
            </w:r>
          </w:p>
          <w:p w14:paraId="5A0DA66D" w14:textId="77777777" w:rsidR="00734CBE" w:rsidRPr="00734CBE" w:rsidRDefault="00734CBE" w:rsidP="00734CBE">
            <w:pPr>
              <w:jc w:val="both"/>
              <w:rPr>
                <w:spacing w:val="-2"/>
                <w:sz w:val="24"/>
                <w:szCs w:val="24"/>
              </w:rPr>
            </w:pPr>
            <w:r w:rsidRPr="00734CBE">
              <w:rPr>
                <w:spacing w:val="-2"/>
                <w:sz w:val="24"/>
                <w:szCs w:val="24"/>
              </w:rPr>
              <w:t xml:space="preserve">Анализ и улучшение управления рисками информационной безопасности. </w:t>
            </w:r>
          </w:p>
          <w:p w14:paraId="58B69244" w14:textId="77777777" w:rsidR="00734CBE" w:rsidRDefault="00734CBE" w:rsidP="00494E87">
            <w:pPr>
              <w:jc w:val="both"/>
              <w:rPr>
                <w:spacing w:val="-2"/>
                <w:sz w:val="24"/>
                <w:szCs w:val="24"/>
              </w:rPr>
            </w:pPr>
            <w:r w:rsidRPr="00734CBE">
              <w:rPr>
                <w:spacing w:val="-2"/>
                <w:sz w:val="24"/>
                <w:szCs w:val="24"/>
              </w:rPr>
              <w:t>Факторы, подлежащие учету в ходе работы по анализу и улучшению управления рисками информационной безопасности.</w:t>
            </w:r>
          </w:p>
          <w:p w14:paraId="6F161F67" w14:textId="77777777" w:rsidR="00A109AC" w:rsidRPr="00E1787B" w:rsidRDefault="00A109AC" w:rsidP="00494E87">
            <w:pPr>
              <w:jc w:val="both"/>
              <w:rPr>
                <w:spacing w:val="-2"/>
                <w:sz w:val="24"/>
                <w:szCs w:val="24"/>
              </w:rPr>
            </w:pPr>
            <w:r w:rsidRPr="00E1787B">
              <w:rPr>
                <w:spacing w:val="-2"/>
                <w:sz w:val="24"/>
                <w:szCs w:val="24"/>
              </w:rPr>
              <w:t>Источники:</w:t>
            </w:r>
          </w:p>
          <w:p w14:paraId="3EBFB76B" w14:textId="77777777" w:rsidR="00A109AC" w:rsidRPr="00E1787B" w:rsidRDefault="00A109AC" w:rsidP="00603EA8">
            <w:pPr>
              <w:snapToGrid w:val="0"/>
              <w:jc w:val="both"/>
              <w:rPr>
                <w:sz w:val="24"/>
                <w:szCs w:val="24"/>
              </w:rPr>
            </w:pPr>
            <w:r w:rsidRPr="00E1787B">
              <w:rPr>
                <w:sz w:val="24"/>
                <w:szCs w:val="24"/>
              </w:rPr>
              <w:t>8.1, 8.2, 8.3, 8.4, 8.5,8.6, 8.7</w:t>
            </w:r>
          </w:p>
          <w:p w14:paraId="5BEC473B" w14:textId="77777777" w:rsidR="00A109AC" w:rsidRPr="00E1787B" w:rsidRDefault="00A109AC" w:rsidP="00603EA8">
            <w:pPr>
              <w:snapToGrid w:val="0"/>
              <w:jc w:val="both"/>
              <w:rPr>
                <w:sz w:val="24"/>
                <w:szCs w:val="24"/>
                <w:lang w:eastAsia="ar-SA"/>
              </w:rPr>
            </w:pPr>
            <w:r w:rsidRPr="00E1787B">
              <w:rPr>
                <w:sz w:val="24"/>
                <w:szCs w:val="24"/>
              </w:rPr>
              <w:t>9.1, 9.2, 9.3, 9.10, 9.11, 9.17, 9.18</w:t>
            </w:r>
          </w:p>
        </w:tc>
        <w:tc>
          <w:tcPr>
            <w:tcW w:w="2490" w:type="dxa"/>
            <w:tcBorders>
              <w:bottom w:val="single" w:sz="4" w:space="0" w:color="auto"/>
            </w:tcBorders>
          </w:tcPr>
          <w:p w14:paraId="12758797"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доклады</w:t>
            </w:r>
          </w:p>
          <w:p w14:paraId="41DF6793"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презентации</w:t>
            </w:r>
          </w:p>
          <w:p w14:paraId="32954353"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дискуссии</w:t>
            </w:r>
          </w:p>
        </w:tc>
      </w:tr>
      <w:tr w:rsidR="00A109AC" w:rsidRPr="00494E87" w14:paraId="1F84C486" w14:textId="77777777" w:rsidTr="00924299">
        <w:tc>
          <w:tcPr>
            <w:tcW w:w="2661" w:type="dxa"/>
            <w:tcBorders>
              <w:bottom w:val="single" w:sz="4" w:space="0" w:color="auto"/>
            </w:tcBorders>
          </w:tcPr>
          <w:p w14:paraId="1BDDF691" w14:textId="77777777" w:rsidR="00A109AC" w:rsidRPr="00927AAB" w:rsidRDefault="00A109AC" w:rsidP="00A109AC">
            <w:pPr>
              <w:jc w:val="both"/>
              <w:rPr>
                <w:sz w:val="24"/>
                <w:szCs w:val="24"/>
              </w:rPr>
            </w:pPr>
            <w:r w:rsidRPr="00927AAB">
              <w:rPr>
                <w:sz w:val="24"/>
                <w:szCs w:val="24"/>
              </w:rPr>
              <w:t>Документационное обеспечение управления рисками ИБ органи</w:t>
            </w:r>
            <w:r w:rsidR="00927AAB">
              <w:rPr>
                <w:sz w:val="24"/>
                <w:szCs w:val="24"/>
              </w:rPr>
              <w:t>зации кредитно-финансовой сферы</w:t>
            </w:r>
          </w:p>
        </w:tc>
        <w:tc>
          <w:tcPr>
            <w:tcW w:w="5270" w:type="dxa"/>
            <w:tcBorders>
              <w:bottom w:val="single" w:sz="4" w:space="0" w:color="auto"/>
            </w:tcBorders>
          </w:tcPr>
          <w:p w14:paraId="2D48E0AF" w14:textId="77777777" w:rsidR="00734CBE" w:rsidRPr="00734CBE" w:rsidRDefault="00734CBE" w:rsidP="00734CBE">
            <w:pPr>
              <w:jc w:val="both"/>
              <w:rPr>
                <w:spacing w:val="-2"/>
                <w:sz w:val="24"/>
                <w:szCs w:val="24"/>
              </w:rPr>
            </w:pPr>
            <w:r w:rsidRPr="00734CBE">
              <w:rPr>
                <w:spacing w:val="-2"/>
                <w:sz w:val="24"/>
                <w:szCs w:val="24"/>
              </w:rPr>
              <w:t>Порядок деятельности по оценке рисков</w:t>
            </w:r>
          </w:p>
          <w:p w14:paraId="5FE06267" w14:textId="77777777" w:rsidR="00734CBE" w:rsidRPr="00734CBE" w:rsidRDefault="00734CBE" w:rsidP="00734CBE">
            <w:pPr>
              <w:jc w:val="both"/>
              <w:rPr>
                <w:spacing w:val="-2"/>
                <w:sz w:val="24"/>
                <w:szCs w:val="24"/>
              </w:rPr>
            </w:pPr>
            <w:r w:rsidRPr="00734CBE">
              <w:rPr>
                <w:spacing w:val="-2"/>
                <w:sz w:val="24"/>
                <w:szCs w:val="24"/>
              </w:rPr>
              <w:t>Стандарты в области оценки рисков</w:t>
            </w:r>
          </w:p>
          <w:p w14:paraId="3E2BF889" w14:textId="77777777" w:rsidR="00734CBE" w:rsidRPr="00734CBE" w:rsidRDefault="00734CBE" w:rsidP="00734CBE">
            <w:pPr>
              <w:jc w:val="both"/>
              <w:rPr>
                <w:spacing w:val="-2"/>
                <w:sz w:val="24"/>
                <w:szCs w:val="24"/>
              </w:rPr>
            </w:pPr>
            <w:r w:rsidRPr="00734CBE">
              <w:rPr>
                <w:spacing w:val="-2"/>
                <w:sz w:val="24"/>
                <w:szCs w:val="24"/>
              </w:rPr>
              <w:t xml:space="preserve">Задачи и назначение документационного обеспечения рисками информационной безопасности организации. </w:t>
            </w:r>
          </w:p>
          <w:p w14:paraId="37EA87EC" w14:textId="77777777" w:rsidR="00734CBE" w:rsidRDefault="00734CBE" w:rsidP="00734CBE">
            <w:pPr>
              <w:jc w:val="both"/>
              <w:rPr>
                <w:spacing w:val="-2"/>
                <w:sz w:val="24"/>
                <w:szCs w:val="24"/>
              </w:rPr>
            </w:pPr>
            <w:r w:rsidRPr="00734CBE">
              <w:rPr>
                <w:spacing w:val="-2"/>
                <w:sz w:val="24"/>
                <w:szCs w:val="24"/>
              </w:rPr>
              <w:t>Иерархия внутренних нормативных документов по управлению рисками информационной безопасности организации.</w:t>
            </w:r>
          </w:p>
          <w:p w14:paraId="3B6D2EA5" w14:textId="77777777" w:rsidR="00734CBE" w:rsidRDefault="00734CBE" w:rsidP="00734CBE">
            <w:pPr>
              <w:jc w:val="both"/>
              <w:rPr>
                <w:spacing w:val="-2"/>
                <w:sz w:val="24"/>
                <w:szCs w:val="24"/>
              </w:rPr>
            </w:pPr>
            <w:r w:rsidRPr="00734CBE">
              <w:rPr>
                <w:spacing w:val="-2"/>
                <w:sz w:val="24"/>
                <w:szCs w:val="24"/>
              </w:rPr>
              <w:t>Менеджмент инцидентов ИБ.</w:t>
            </w:r>
          </w:p>
          <w:p w14:paraId="66A33579" w14:textId="77777777" w:rsidR="00734CBE" w:rsidRDefault="00734CBE" w:rsidP="00734CBE">
            <w:pPr>
              <w:jc w:val="both"/>
              <w:rPr>
                <w:spacing w:val="-2"/>
                <w:sz w:val="24"/>
                <w:szCs w:val="24"/>
              </w:rPr>
            </w:pPr>
            <w:r w:rsidRPr="00734CBE">
              <w:rPr>
                <w:spacing w:val="-2"/>
                <w:sz w:val="24"/>
                <w:szCs w:val="24"/>
              </w:rPr>
              <w:t>Риск-культура в современной банковской сфере</w:t>
            </w:r>
          </w:p>
          <w:p w14:paraId="1E475261" w14:textId="77777777" w:rsidR="00A109AC" w:rsidRPr="00E1787B" w:rsidRDefault="00A109AC" w:rsidP="002B0389">
            <w:pPr>
              <w:jc w:val="both"/>
              <w:rPr>
                <w:spacing w:val="-2"/>
                <w:sz w:val="24"/>
                <w:szCs w:val="24"/>
              </w:rPr>
            </w:pPr>
            <w:r w:rsidRPr="00E1787B">
              <w:rPr>
                <w:spacing w:val="-2"/>
                <w:sz w:val="24"/>
                <w:szCs w:val="24"/>
              </w:rPr>
              <w:t>Источники:</w:t>
            </w:r>
          </w:p>
          <w:p w14:paraId="31300A89" w14:textId="77777777" w:rsidR="00A109AC" w:rsidRPr="00E1787B" w:rsidRDefault="00A109AC" w:rsidP="009B1AFE">
            <w:pPr>
              <w:snapToGrid w:val="0"/>
              <w:jc w:val="both"/>
              <w:rPr>
                <w:sz w:val="24"/>
                <w:szCs w:val="24"/>
              </w:rPr>
            </w:pPr>
            <w:r w:rsidRPr="00E1787B">
              <w:rPr>
                <w:sz w:val="24"/>
                <w:szCs w:val="24"/>
              </w:rPr>
              <w:t>8.1, 8.2, 8.3, 8.4, 8.5, 8.7</w:t>
            </w:r>
          </w:p>
          <w:p w14:paraId="1B11058F" w14:textId="77777777" w:rsidR="00A109AC" w:rsidRPr="00E1787B" w:rsidRDefault="00A109AC" w:rsidP="00CC3B61">
            <w:pPr>
              <w:snapToGrid w:val="0"/>
              <w:jc w:val="both"/>
              <w:rPr>
                <w:sz w:val="24"/>
                <w:szCs w:val="24"/>
                <w:lang w:eastAsia="ar-SA"/>
              </w:rPr>
            </w:pPr>
            <w:r w:rsidRPr="00E1787B">
              <w:rPr>
                <w:sz w:val="24"/>
                <w:szCs w:val="24"/>
                <w:lang w:eastAsia="ar-SA"/>
              </w:rPr>
              <w:t>9.15, 9.16, 9.17, 9.18, 9.19</w:t>
            </w:r>
          </w:p>
        </w:tc>
        <w:tc>
          <w:tcPr>
            <w:tcW w:w="2490" w:type="dxa"/>
            <w:tcBorders>
              <w:bottom w:val="single" w:sz="4" w:space="0" w:color="auto"/>
            </w:tcBorders>
          </w:tcPr>
          <w:p w14:paraId="770F05FA"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доклады</w:t>
            </w:r>
          </w:p>
          <w:p w14:paraId="16654F85"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практико-ориентированные задания</w:t>
            </w:r>
          </w:p>
          <w:p w14:paraId="47A852FE" w14:textId="77777777" w:rsidR="00A109AC" w:rsidRPr="00E1787B" w:rsidRDefault="00A109AC" w:rsidP="00924299">
            <w:pPr>
              <w:snapToGrid w:val="0"/>
              <w:jc w:val="center"/>
              <w:rPr>
                <w:rFonts w:eastAsia="SimSun"/>
                <w:sz w:val="24"/>
                <w:szCs w:val="24"/>
                <w:lang w:eastAsia="ar-SA"/>
              </w:rPr>
            </w:pPr>
            <w:r w:rsidRPr="00E1787B">
              <w:rPr>
                <w:rFonts w:eastAsia="SimSun"/>
                <w:sz w:val="24"/>
                <w:szCs w:val="24"/>
                <w:lang w:eastAsia="ar-SA"/>
              </w:rPr>
              <w:t>дискуссии</w:t>
            </w:r>
          </w:p>
        </w:tc>
      </w:tr>
      <w:tr w:rsidR="00A109AC" w:rsidRPr="00494E87" w14:paraId="1B42BAAE" w14:textId="77777777" w:rsidTr="00924299">
        <w:tc>
          <w:tcPr>
            <w:tcW w:w="2661" w:type="dxa"/>
            <w:tcBorders>
              <w:top w:val="single" w:sz="4" w:space="0" w:color="auto"/>
            </w:tcBorders>
          </w:tcPr>
          <w:p w14:paraId="437411E2" w14:textId="77777777" w:rsidR="00A109AC" w:rsidRPr="00927AAB" w:rsidRDefault="00A109AC" w:rsidP="00A109AC">
            <w:pPr>
              <w:jc w:val="both"/>
              <w:rPr>
                <w:sz w:val="24"/>
                <w:szCs w:val="24"/>
              </w:rPr>
            </w:pPr>
            <w:r w:rsidRPr="00927AAB">
              <w:rPr>
                <w:sz w:val="24"/>
                <w:szCs w:val="24"/>
              </w:rPr>
              <w:lastRenderedPageBreak/>
              <w:t>Программные средства, используемые для анализа и управления риск</w:t>
            </w:r>
            <w:r w:rsidR="00927AAB">
              <w:rPr>
                <w:sz w:val="24"/>
                <w:szCs w:val="24"/>
              </w:rPr>
              <w:t>ами информационной безопасности</w:t>
            </w:r>
          </w:p>
        </w:tc>
        <w:tc>
          <w:tcPr>
            <w:tcW w:w="5270" w:type="dxa"/>
            <w:tcBorders>
              <w:top w:val="single" w:sz="4" w:space="0" w:color="auto"/>
            </w:tcBorders>
          </w:tcPr>
          <w:p w14:paraId="56DEF6B3" w14:textId="77777777" w:rsidR="00604B99" w:rsidRPr="00604B99" w:rsidRDefault="00604B99" w:rsidP="00604B99">
            <w:pPr>
              <w:jc w:val="both"/>
              <w:rPr>
                <w:sz w:val="24"/>
                <w:szCs w:val="24"/>
                <w:lang w:eastAsia="ar-SA"/>
              </w:rPr>
            </w:pPr>
            <w:r w:rsidRPr="00604B99">
              <w:rPr>
                <w:sz w:val="24"/>
                <w:szCs w:val="24"/>
                <w:lang w:eastAsia="ar-SA"/>
              </w:rPr>
              <w:t>COBRA для оценки рисков информационной безопасности.</w:t>
            </w:r>
          </w:p>
          <w:p w14:paraId="42AB0493" w14:textId="77777777" w:rsidR="00604B99" w:rsidRPr="00604B99" w:rsidRDefault="00604B99" w:rsidP="00604B99">
            <w:pPr>
              <w:jc w:val="both"/>
              <w:rPr>
                <w:sz w:val="24"/>
                <w:szCs w:val="24"/>
                <w:lang w:eastAsia="ar-SA"/>
              </w:rPr>
            </w:pPr>
            <w:r w:rsidRPr="00604B99">
              <w:rPr>
                <w:sz w:val="24"/>
                <w:szCs w:val="24"/>
                <w:lang w:eastAsia="ar-SA"/>
              </w:rPr>
              <w:t>CRAMM для оценки рисков информационной безопасности.</w:t>
            </w:r>
          </w:p>
          <w:p w14:paraId="35DB432F" w14:textId="77777777" w:rsidR="00604B99" w:rsidRPr="00604B99" w:rsidRDefault="00604B99" w:rsidP="00604B99">
            <w:pPr>
              <w:jc w:val="both"/>
              <w:rPr>
                <w:sz w:val="24"/>
                <w:szCs w:val="24"/>
                <w:lang w:eastAsia="ar-SA"/>
              </w:rPr>
            </w:pPr>
            <w:proofErr w:type="spellStart"/>
            <w:r w:rsidRPr="00604B99">
              <w:rPr>
                <w:sz w:val="24"/>
                <w:szCs w:val="24"/>
                <w:lang w:eastAsia="ar-SA"/>
              </w:rPr>
              <w:t>RiskWatch</w:t>
            </w:r>
            <w:proofErr w:type="spellEnd"/>
            <w:r w:rsidRPr="00604B99">
              <w:rPr>
                <w:sz w:val="24"/>
                <w:szCs w:val="24"/>
                <w:lang w:eastAsia="ar-SA"/>
              </w:rPr>
              <w:t xml:space="preserve"> для оценки рисков информационной безопасности.</w:t>
            </w:r>
          </w:p>
          <w:p w14:paraId="37AD3C5D" w14:textId="77777777" w:rsidR="00604B99" w:rsidRPr="00604B99" w:rsidRDefault="00604B99" w:rsidP="00604B99">
            <w:pPr>
              <w:jc w:val="both"/>
              <w:rPr>
                <w:sz w:val="24"/>
                <w:szCs w:val="24"/>
                <w:lang w:eastAsia="ar-SA"/>
              </w:rPr>
            </w:pPr>
            <w:r w:rsidRPr="00604B99">
              <w:rPr>
                <w:sz w:val="24"/>
                <w:szCs w:val="24"/>
                <w:lang w:eastAsia="ar-SA"/>
              </w:rPr>
              <w:t>RA Software Tool для оценки рисков информационной безопасности.</w:t>
            </w:r>
          </w:p>
          <w:p w14:paraId="0BF190E8" w14:textId="77777777" w:rsidR="00604B99" w:rsidRPr="00604B99" w:rsidRDefault="00604B99" w:rsidP="00604B99">
            <w:pPr>
              <w:jc w:val="both"/>
              <w:rPr>
                <w:sz w:val="24"/>
                <w:szCs w:val="24"/>
                <w:lang w:eastAsia="ar-SA"/>
              </w:rPr>
            </w:pPr>
            <w:r w:rsidRPr="00604B99">
              <w:rPr>
                <w:sz w:val="24"/>
                <w:szCs w:val="24"/>
                <w:lang w:eastAsia="ar-SA"/>
              </w:rPr>
              <w:t xml:space="preserve">IBM </w:t>
            </w:r>
            <w:proofErr w:type="spellStart"/>
            <w:r w:rsidRPr="00604B99">
              <w:rPr>
                <w:sz w:val="24"/>
                <w:szCs w:val="24"/>
                <w:lang w:eastAsia="ar-SA"/>
              </w:rPr>
              <w:t>Tivoli</w:t>
            </w:r>
            <w:proofErr w:type="spellEnd"/>
            <w:r w:rsidRPr="00604B99">
              <w:rPr>
                <w:sz w:val="24"/>
                <w:szCs w:val="24"/>
                <w:lang w:eastAsia="ar-SA"/>
              </w:rPr>
              <w:t xml:space="preserve"> </w:t>
            </w:r>
            <w:proofErr w:type="spellStart"/>
            <w:r w:rsidRPr="00604B99">
              <w:rPr>
                <w:sz w:val="24"/>
                <w:szCs w:val="24"/>
                <w:lang w:eastAsia="ar-SA"/>
              </w:rPr>
              <w:t>Risk</w:t>
            </w:r>
            <w:proofErr w:type="spellEnd"/>
            <w:r w:rsidRPr="00604B99">
              <w:rPr>
                <w:sz w:val="24"/>
                <w:szCs w:val="24"/>
                <w:lang w:eastAsia="ar-SA"/>
              </w:rPr>
              <w:t xml:space="preserve"> </w:t>
            </w:r>
            <w:proofErr w:type="spellStart"/>
            <w:r w:rsidRPr="00604B99">
              <w:rPr>
                <w:sz w:val="24"/>
                <w:szCs w:val="24"/>
                <w:lang w:eastAsia="ar-SA"/>
              </w:rPr>
              <w:t>Manager</w:t>
            </w:r>
            <w:proofErr w:type="spellEnd"/>
            <w:r w:rsidRPr="00604B99">
              <w:rPr>
                <w:sz w:val="24"/>
                <w:szCs w:val="24"/>
                <w:lang w:eastAsia="ar-SA"/>
              </w:rPr>
              <w:t xml:space="preserve"> для оценки рисков информационной безопасности. </w:t>
            </w:r>
          </w:p>
          <w:p w14:paraId="4D50D4F2" w14:textId="77777777" w:rsidR="00604B99" w:rsidRDefault="00604B99" w:rsidP="00604B99">
            <w:pPr>
              <w:jc w:val="both"/>
              <w:rPr>
                <w:sz w:val="24"/>
                <w:szCs w:val="24"/>
                <w:lang w:eastAsia="ar-SA"/>
              </w:rPr>
            </w:pPr>
            <w:r w:rsidRPr="00604B99">
              <w:rPr>
                <w:sz w:val="24"/>
                <w:szCs w:val="24"/>
                <w:lang w:eastAsia="ar-SA"/>
              </w:rPr>
              <w:t xml:space="preserve"> «Авангард» для анализа рисков информационной безопасности.</w:t>
            </w:r>
          </w:p>
          <w:p w14:paraId="31061863" w14:textId="77777777" w:rsidR="00A109AC" w:rsidRPr="00E1787B" w:rsidRDefault="00A109AC" w:rsidP="00E1787B">
            <w:pPr>
              <w:jc w:val="both"/>
              <w:rPr>
                <w:sz w:val="24"/>
                <w:szCs w:val="24"/>
                <w:lang w:eastAsia="ar-SA"/>
              </w:rPr>
            </w:pPr>
            <w:r w:rsidRPr="00E1787B">
              <w:rPr>
                <w:sz w:val="24"/>
                <w:szCs w:val="24"/>
                <w:lang w:eastAsia="ar-SA"/>
              </w:rPr>
              <w:t>Источники:</w:t>
            </w:r>
          </w:p>
          <w:p w14:paraId="51E26AF3" w14:textId="77777777" w:rsidR="00A109AC" w:rsidRPr="00E1787B" w:rsidRDefault="00A109AC" w:rsidP="00E1787B">
            <w:pPr>
              <w:jc w:val="both"/>
              <w:rPr>
                <w:sz w:val="24"/>
                <w:szCs w:val="24"/>
                <w:lang w:eastAsia="ar-SA"/>
              </w:rPr>
            </w:pPr>
            <w:r w:rsidRPr="00E1787B">
              <w:rPr>
                <w:sz w:val="24"/>
                <w:szCs w:val="24"/>
                <w:lang w:eastAsia="ar-SA"/>
              </w:rPr>
              <w:t>8.1, 8.2, 8.3, 8.4, 8.5, 8.7</w:t>
            </w:r>
          </w:p>
          <w:p w14:paraId="762DD613" w14:textId="77777777" w:rsidR="00A109AC" w:rsidRPr="00E1787B" w:rsidRDefault="00A109AC" w:rsidP="00E1787B">
            <w:pPr>
              <w:jc w:val="both"/>
              <w:rPr>
                <w:sz w:val="24"/>
                <w:szCs w:val="24"/>
                <w:lang w:eastAsia="ar-SA"/>
              </w:rPr>
            </w:pPr>
            <w:r w:rsidRPr="00E1787B">
              <w:rPr>
                <w:sz w:val="24"/>
                <w:szCs w:val="24"/>
                <w:lang w:eastAsia="ar-SA"/>
              </w:rPr>
              <w:t>9.15, 9.16, 9.17, 9.18, 9.19</w:t>
            </w:r>
          </w:p>
        </w:tc>
        <w:tc>
          <w:tcPr>
            <w:tcW w:w="2490" w:type="dxa"/>
            <w:tcBorders>
              <w:top w:val="single" w:sz="4" w:space="0" w:color="auto"/>
            </w:tcBorders>
          </w:tcPr>
          <w:p w14:paraId="577A8306" w14:textId="77777777" w:rsidR="00A109AC" w:rsidRPr="00E1787B" w:rsidRDefault="00A109AC" w:rsidP="00E1787B">
            <w:pPr>
              <w:snapToGrid w:val="0"/>
              <w:jc w:val="center"/>
              <w:rPr>
                <w:rFonts w:eastAsia="SimSun"/>
                <w:sz w:val="24"/>
                <w:szCs w:val="24"/>
                <w:lang w:eastAsia="ar-SA"/>
              </w:rPr>
            </w:pPr>
            <w:r w:rsidRPr="00E1787B">
              <w:rPr>
                <w:rFonts w:eastAsia="SimSun"/>
                <w:sz w:val="24"/>
                <w:szCs w:val="24"/>
                <w:lang w:eastAsia="ar-SA"/>
              </w:rPr>
              <w:t>доклады</w:t>
            </w:r>
          </w:p>
          <w:p w14:paraId="12015B38" w14:textId="77777777" w:rsidR="00A109AC" w:rsidRPr="00E1787B" w:rsidRDefault="00A109AC" w:rsidP="00E1787B">
            <w:pPr>
              <w:snapToGrid w:val="0"/>
              <w:jc w:val="center"/>
              <w:rPr>
                <w:rFonts w:eastAsia="SimSun"/>
                <w:sz w:val="24"/>
                <w:szCs w:val="24"/>
                <w:lang w:eastAsia="ar-SA"/>
              </w:rPr>
            </w:pPr>
            <w:r w:rsidRPr="00E1787B">
              <w:rPr>
                <w:rFonts w:eastAsia="SimSun"/>
                <w:sz w:val="24"/>
                <w:szCs w:val="24"/>
                <w:lang w:eastAsia="ar-SA"/>
              </w:rPr>
              <w:t>презентации</w:t>
            </w:r>
          </w:p>
          <w:p w14:paraId="5915253F" w14:textId="77777777" w:rsidR="00A109AC" w:rsidRPr="00E1787B" w:rsidRDefault="00A109AC" w:rsidP="00E1787B">
            <w:pPr>
              <w:snapToGrid w:val="0"/>
              <w:jc w:val="center"/>
              <w:rPr>
                <w:rFonts w:eastAsia="SimSun"/>
                <w:sz w:val="24"/>
                <w:szCs w:val="24"/>
                <w:lang w:eastAsia="ar-SA"/>
              </w:rPr>
            </w:pPr>
            <w:r w:rsidRPr="00E1787B">
              <w:rPr>
                <w:rFonts w:eastAsia="SimSun"/>
                <w:sz w:val="24"/>
                <w:szCs w:val="24"/>
                <w:lang w:eastAsia="ar-SA"/>
              </w:rPr>
              <w:t>дискуссии</w:t>
            </w:r>
          </w:p>
        </w:tc>
      </w:tr>
    </w:tbl>
    <w:p w14:paraId="6A00620D" w14:textId="77777777" w:rsidR="00C52F7B" w:rsidRPr="00494E87" w:rsidRDefault="00C52F7B" w:rsidP="00494E87">
      <w:pPr>
        <w:pStyle w:val="1"/>
        <w:ind w:firstLine="709"/>
        <w:jc w:val="both"/>
        <w:rPr>
          <w:rFonts w:ascii="Times New Roman" w:hAnsi="Times New Roman" w:cs="Times New Roman"/>
          <w:b/>
          <w:bCs/>
          <w:color w:val="auto"/>
          <w:sz w:val="28"/>
          <w:szCs w:val="28"/>
        </w:rPr>
      </w:pPr>
      <w:bookmarkStart w:id="12" w:name="_Toc187222766"/>
      <w:r w:rsidRPr="00494E87">
        <w:rPr>
          <w:rFonts w:ascii="Times New Roman" w:hAnsi="Times New Roman" w:cs="Times New Roman"/>
          <w:b/>
          <w:bCs/>
          <w:color w:val="auto"/>
          <w:sz w:val="28"/>
          <w:szCs w:val="28"/>
        </w:rPr>
        <w:t xml:space="preserve">6. </w:t>
      </w:r>
      <w:r w:rsidR="00E00BE6" w:rsidRPr="00494E87">
        <w:rPr>
          <w:rFonts w:ascii="Times New Roman" w:hAnsi="Times New Roman" w:cs="Times New Roman"/>
          <w:b/>
          <w:bCs/>
          <w:color w:val="auto"/>
          <w:sz w:val="28"/>
          <w:szCs w:val="28"/>
        </w:rPr>
        <w:t>Перечень у</w:t>
      </w:r>
      <w:r w:rsidRPr="00494E87">
        <w:rPr>
          <w:rFonts w:ascii="Times New Roman" w:hAnsi="Times New Roman" w:cs="Times New Roman"/>
          <w:b/>
          <w:bCs/>
          <w:color w:val="auto"/>
          <w:sz w:val="28"/>
          <w:szCs w:val="28"/>
        </w:rPr>
        <w:t>чебно-методическо</w:t>
      </w:r>
      <w:r w:rsidR="00E00BE6" w:rsidRPr="00494E87">
        <w:rPr>
          <w:rFonts w:ascii="Times New Roman" w:hAnsi="Times New Roman" w:cs="Times New Roman"/>
          <w:b/>
          <w:bCs/>
          <w:color w:val="auto"/>
          <w:sz w:val="28"/>
          <w:szCs w:val="28"/>
        </w:rPr>
        <w:t>го</w:t>
      </w:r>
      <w:r w:rsidRPr="00494E87">
        <w:rPr>
          <w:rFonts w:ascii="Times New Roman" w:hAnsi="Times New Roman" w:cs="Times New Roman"/>
          <w:b/>
          <w:bCs/>
          <w:color w:val="auto"/>
          <w:sz w:val="28"/>
          <w:szCs w:val="28"/>
        </w:rPr>
        <w:t xml:space="preserve"> обеспечени</w:t>
      </w:r>
      <w:r w:rsidR="00E00BE6" w:rsidRPr="00494E87">
        <w:rPr>
          <w:rFonts w:ascii="Times New Roman" w:hAnsi="Times New Roman" w:cs="Times New Roman"/>
          <w:b/>
          <w:bCs/>
          <w:color w:val="auto"/>
          <w:sz w:val="28"/>
          <w:szCs w:val="28"/>
        </w:rPr>
        <w:t>я</w:t>
      </w:r>
      <w:r w:rsidRPr="00494E87">
        <w:rPr>
          <w:rFonts w:ascii="Times New Roman" w:hAnsi="Times New Roman" w:cs="Times New Roman"/>
          <w:b/>
          <w:bCs/>
          <w:color w:val="auto"/>
          <w:sz w:val="28"/>
          <w:szCs w:val="28"/>
        </w:rPr>
        <w:t xml:space="preserve"> </w:t>
      </w:r>
      <w:r w:rsidR="00606047" w:rsidRPr="00494E87">
        <w:rPr>
          <w:rFonts w:ascii="Times New Roman" w:hAnsi="Times New Roman" w:cs="Times New Roman"/>
          <w:b/>
          <w:bCs/>
          <w:color w:val="auto"/>
          <w:sz w:val="28"/>
          <w:szCs w:val="28"/>
        </w:rPr>
        <w:t xml:space="preserve">для </w:t>
      </w:r>
      <w:r w:rsidRPr="00494E87">
        <w:rPr>
          <w:rFonts w:ascii="Times New Roman" w:hAnsi="Times New Roman" w:cs="Times New Roman"/>
          <w:b/>
          <w:bCs/>
          <w:color w:val="auto"/>
          <w:sz w:val="28"/>
          <w:szCs w:val="28"/>
        </w:rPr>
        <w:t xml:space="preserve">самостоятельной работы обучающихся по </w:t>
      </w:r>
      <w:r w:rsidR="00606047" w:rsidRPr="00494E87">
        <w:rPr>
          <w:rFonts w:ascii="Times New Roman" w:hAnsi="Times New Roman" w:cs="Times New Roman"/>
          <w:b/>
          <w:bCs/>
          <w:color w:val="auto"/>
          <w:sz w:val="28"/>
          <w:szCs w:val="28"/>
        </w:rPr>
        <w:t>дисциплине</w:t>
      </w:r>
      <w:bookmarkEnd w:id="12"/>
    </w:p>
    <w:p w14:paraId="2BBE7972" w14:textId="77777777" w:rsidR="008E5DB9" w:rsidRPr="00494E87" w:rsidRDefault="008E5DB9" w:rsidP="00494E87">
      <w:pPr>
        <w:pStyle w:val="1"/>
        <w:ind w:firstLine="709"/>
        <w:jc w:val="both"/>
        <w:rPr>
          <w:rFonts w:ascii="Times New Roman" w:hAnsi="Times New Roman" w:cs="Times New Roman"/>
          <w:b/>
          <w:color w:val="auto"/>
          <w:sz w:val="28"/>
          <w:szCs w:val="28"/>
        </w:rPr>
      </w:pPr>
      <w:bookmarkStart w:id="13" w:name="_Toc187222767"/>
      <w:r w:rsidRPr="00494E87">
        <w:rPr>
          <w:rFonts w:ascii="Times New Roman" w:hAnsi="Times New Roman" w:cs="Times New Roman"/>
          <w:b/>
          <w:color w:val="auto"/>
          <w:sz w:val="28"/>
          <w:szCs w:val="28"/>
        </w:rPr>
        <w:t xml:space="preserve">6.1. </w:t>
      </w:r>
      <w:r w:rsidR="00F36684" w:rsidRPr="00494E87">
        <w:rPr>
          <w:rFonts w:ascii="Times New Roman" w:hAnsi="Times New Roman" w:cs="Times New Roman"/>
          <w:b/>
          <w:color w:val="auto"/>
          <w:sz w:val="28"/>
          <w:szCs w:val="28"/>
        </w:rPr>
        <w:t>Перечень вопросов, отводим</w:t>
      </w:r>
      <w:r w:rsidR="00024EEA" w:rsidRPr="00494E87">
        <w:rPr>
          <w:rFonts w:ascii="Times New Roman" w:hAnsi="Times New Roman" w:cs="Times New Roman"/>
          <w:b/>
          <w:color w:val="auto"/>
          <w:sz w:val="28"/>
          <w:szCs w:val="28"/>
        </w:rPr>
        <w:t xml:space="preserve">ых на самостоятельное освоение </w:t>
      </w:r>
      <w:r w:rsidR="00F36684" w:rsidRPr="00494E87">
        <w:rPr>
          <w:rFonts w:ascii="Times New Roman" w:hAnsi="Times New Roman" w:cs="Times New Roman"/>
          <w:b/>
          <w:color w:val="auto"/>
          <w:sz w:val="28"/>
          <w:szCs w:val="28"/>
        </w:rPr>
        <w:t>дисциплины, ф</w:t>
      </w:r>
      <w:r w:rsidRPr="00494E87">
        <w:rPr>
          <w:rFonts w:ascii="Times New Roman" w:hAnsi="Times New Roman" w:cs="Times New Roman"/>
          <w:b/>
          <w:color w:val="auto"/>
          <w:sz w:val="28"/>
          <w:szCs w:val="28"/>
        </w:rPr>
        <w:t>ормы внеаудиторной самостоятельной работы</w:t>
      </w:r>
      <w:bookmarkEnd w:id="13"/>
    </w:p>
    <w:p w14:paraId="4545D365" w14:textId="77777777" w:rsidR="00411845" w:rsidRPr="00494E87" w:rsidRDefault="00F95658" w:rsidP="000B7237">
      <w:pPr>
        <w:ind w:firstLine="709"/>
        <w:jc w:val="both"/>
        <w:rPr>
          <w:sz w:val="28"/>
          <w:szCs w:val="28"/>
        </w:rPr>
      </w:pPr>
      <w:r w:rsidRPr="00494E87">
        <w:rPr>
          <w:sz w:val="28"/>
          <w:szCs w:val="28"/>
        </w:rPr>
        <w:t xml:space="preserve">                                                                                                                   </w:t>
      </w:r>
      <w:r w:rsidR="00C52F7B" w:rsidRPr="00494E87">
        <w:rPr>
          <w:sz w:val="28"/>
          <w:szCs w:val="28"/>
        </w:rPr>
        <w:t xml:space="preserve">Таблица </w:t>
      </w:r>
      <w:r w:rsidR="00780ADE" w:rsidRPr="00494E87">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397"/>
        <w:gridCol w:w="2814"/>
      </w:tblGrid>
      <w:tr w:rsidR="007E3FEC" w:rsidRPr="00EB48E9" w14:paraId="3A7C84D1" w14:textId="77777777" w:rsidTr="00123918">
        <w:tc>
          <w:tcPr>
            <w:tcW w:w="1432" w:type="pct"/>
            <w:shd w:val="clear" w:color="auto" w:fill="auto"/>
          </w:tcPr>
          <w:p w14:paraId="22CBA063" w14:textId="77777777" w:rsidR="007E3FEC" w:rsidRPr="00582ABB" w:rsidRDefault="007E3FEC" w:rsidP="000B7237">
            <w:pPr>
              <w:jc w:val="center"/>
              <w:rPr>
                <w:b/>
                <w:sz w:val="24"/>
                <w:szCs w:val="24"/>
              </w:rPr>
            </w:pPr>
            <w:r w:rsidRPr="00582ABB">
              <w:rPr>
                <w:b/>
                <w:sz w:val="24"/>
                <w:szCs w:val="24"/>
              </w:rPr>
              <w:t xml:space="preserve">Наименование </w:t>
            </w:r>
            <w:r w:rsidR="00596CE9" w:rsidRPr="00582ABB">
              <w:rPr>
                <w:b/>
                <w:sz w:val="24"/>
                <w:szCs w:val="24"/>
              </w:rPr>
              <w:t>тем (</w:t>
            </w:r>
            <w:r w:rsidRPr="00582ABB">
              <w:rPr>
                <w:b/>
                <w:sz w:val="24"/>
                <w:szCs w:val="24"/>
              </w:rPr>
              <w:t>разделов</w:t>
            </w:r>
            <w:r w:rsidR="00596CE9" w:rsidRPr="00582ABB">
              <w:rPr>
                <w:b/>
                <w:sz w:val="24"/>
                <w:szCs w:val="24"/>
              </w:rPr>
              <w:t>)</w:t>
            </w:r>
            <w:r w:rsidRPr="00582ABB">
              <w:rPr>
                <w:b/>
                <w:sz w:val="24"/>
                <w:szCs w:val="24"/>
              </w:rPr>
              <w:t xml:space="preserve"> дисциплин</w:t>
            </w:r>
            <w:r w:rsidR="00596CE9" w:rsidRPr="00582ABB">
              <w:rPr>
                <w:b/>
                <w:sz w:val="24"/>
                <w:szCs w:val="24"/>
              </w:rPr>
              <w:t>ы</w:t>
            </w:r>
          </w:p>
        </w:tc>
        <w:tc>
          <w:tcPr>
            <w:tcW w:w="2172" w:type="pct"/>
            <w:shd w:val="clear" w:color="auto" w:fill="auto"/>
          </w:tcPr>
          <w:p w14:paraId="78D4AF82" w14:textId="77777777" w:rsidR="007E3FEC" w:rsidRPr="00582ABB" w:rsidRDefault="00596CE9" w:rsidP="000B7237">
            <w:pPr>
              <w:keepNext/>
              <w:jc w:val="center"/>
              <w:rPr>
                <w:b/>
                <w:sz w:val="24"/>
                <w:szCs w:val="24"/>
              </w:rPr>
            </w:pPr>
            <w:r w:rsidRPr="00582ABB">
              <w:rPr>
                <w:b/>
                <w:sz w:val="24"/>
                <w:szCs w:val="24"/>
              </w:rPr>
              <w:t>Перечень вопросов</w:t>
            </w:r>
            <w:r w:rsidR="007E3FEC" w:rsidRPr="00582ABB">
              <w:rPr>
                <w:b/>
                <w:sz w:val="24"/>
                <w:szCs w:val="24"/>
              </w:rPr>
              <w:t>, отводимых на самостоятельное освоение</w:t>
            </w:r>
          </w:p>
        </w:tc>
        <w:tc>
          <w:tcPr>
            <w:tcW w:w="1397" w:type="pct"/>
          </w:tcPr>
          <w:p w14:paraId="125DFB40" w14:textId="77777777" w:rsidR="007E3FEC" w:rsidRPr="00582ABB" w:rsidRDefault="007E3FEC" w:rsidP="000B7237">
            <w:pPr>
              <w:keepNext/>
              <w:jc w:val="center"/>
              <w:rPr>
                <w:b/>
                <w:sz w:val="24"/>
                <w:szCs w:val="24"/>
              </w:rPr>
            </w:pPr>
            <w:r w:rsidRPr="00582ABB">
              <w:rPr>
                <w:b/>
                <w:sz w:val="24"/>
                <w:szCs w:val="24"/>
              </w:rPr>
              <w:t>Формы внеаудиторной самостоятельной работы</w:t>
            </w:r>
          </w:p>
        </w:tc>
      </w:tr>
      <w:tr w:rsidR="00123918" w:rsidRPr="00EB48E9" w14:paraId="675C3B08"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5600131A" w14:textId="77777777" w:rsidR="00123918" w:rsidRPr="00927AAB" w:rsidRDefault="00123918" w:rsidP="008D6C67">
            <w:pPr>
              <w:pStyle w:val="TableParagraph"/>
              <w:spacing w:line="267" w:lineRule="exact"/>
              <w:ind w:left="101"/>
              <w:rPr>
                <w:sz w:val="24"/>
                <w:szCs w:val="24"/>
              </w:rPr>
            </w:pPr>
            <w:r w:rsidRPr="00927AAB">
              <w:rPr>
                <w:sz w:val="24"/>
              </w:rPr>
              <w:t>Понятие риска ИБ и задача управления рисками ИБ.</w:t>
            </w:r>
          </w:p>
          <w:p w14:paraId="5BE9A9BB" w14:textId="77777777" w:rsidR="00123918" w:rsidRPr="00927AAB" w:rsidRDefault="00123918" w:rsidP="008D6C67">
            <w:pPr>
              <w:ind w:left="101"/>
              <w:jc w:val="both"/>
              <w:rPr>
                <w:webHidden/>
                <w:sz w:val="24"/>
                <w:szCs w:val="24"/>
              </w:rPr>
            </w:pP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2E214A3E" w14:textId="77777777" w:rsidR="00123918" w:rsidRPr="00927AAB" w:rsidRDefault="00123918" w:rsidP="0083074D">
            <w:pPr>
              <w:rPr>
                <w:sz w:val="24"/>
                <w:szCs w:val="24"/>
              </w:rPr>
            </w:pPr>
            <w:r w:rsidRPr="00927AAB">
              <w:rPr>
                <w:sz w:val="24"/>
                <w:szCs w:val="24"/>
              </w:rPr>
              <w:t xml:space="preserve">Стандарты систем менеджмента качества в управлении рисками ИБ. </w:t>
            </w:r>
          </w:p>
          <w:p w14:paraId="4E2A0829" w14:textId="77777777" w:rsidR="00123918" w:rsidRPr="00927AAB" w:rsidRDefault="00123918" w:rsidP="0083074D">
            <w:pPr>
              <w:rPr>
                <w:sz w:val="24"/>
                <w:szCs w:val="24"/>
              </w:rPr>
            </w:pPr>
            <w:r w:rsidRPr="00927AAB">
              <w:rPr>
                <w:sz w:val="24"/>
                <w:szCs w:val="24"/>
              </w:rPr>
              <w:t>Методика оценки угроз безопасности информации  ФСТЭК России.</w:t>
            </w:r>
          </w:p>
        </w:tc>
        <w:tc>
          <w:tcPr>
            <w:tcW w:w="1397" w:type="pct"/>
            <w:tcBorders>
              <w:top w:val="single" w:sz="4" w:space="0" w:color="auto"/>
              <w:left w:val="single" w:sz="4" w:space="0" w:color="auto"/>
              <w:bottom w:val="single" w:sz="4" w:space="0" w:color="auto"/>
              <w:right w:val="single" w:sz="4" w:space="0" w:color="auto"/>
            </w:tcBorders>
          </w:tcPr>
          <w:p w14:paraId="3D87EC5B" w14:textId="77777777" w:rsidR="00123918" w:rsidRPr="00924299" w:rsidRDefault="00123918" w:rsidP="000B7237">
            <w:pPr>
              <w:keepNext/>
              <w:ind w:hanging="3"/>
              <w:jc w:val="both"/>
              <w:rPr>
                <w:sz w:val="24"/>
                <w:szCs w:val="24"/>
              </w:rPr>
            </w:pPr>
            <w:r w:rsidRPr="00924299">
              <w:rPr>
                <w:sz w:val="24"/>
                <w:szCs w:val="24"/>
              </w:rPr>
              <w:t>- работа с учебной, научной и справочной литературой;</w:t>
            </w:r>
          </w:p>
          <w:p w14:paraId="22832245" w14:textId="77777777" w:rsidR="00123918" w:rsidRPr="00924299" w:rsidRDefault="00123918" w:rsidP="000B7237">
            <w:pPr>
              <w:keepNext/>
              <w:ind w:hanging="3"/>
              <w:jc w:val="both"/>
              <w:rPr>
                <w:sz w:val="24"/>
                <w:szCs w:val="24"/>
              </w:rPr>
            </w:pPr>
            <w:r w:rsidRPr="00924299">
              <w:rPr>
                <w:sz w:val="24"/>
                <w:szCs w:val="24"/>
              </w:rPr>
              <w:t>- конспект;</w:t>
            </w:r>
          </w:p>
          <w:p w14:paraId="1BC68849" w14:textId="77777777" w:rsidR="00123918" w:rsidRPr="00924299" w:rsidRDefault="00123918" w:rsidP="000B7237">
            <w:pPr>
              <w:keepNext/>
              <w:ind w:hanging="3"/>
              <w:jc w:val="both"/>
              <w:rPr>
                <w:sz w:val="24"/>
                <w:szCs w:val="24"/>
              </w:rPr>
            </w:pPr>
            <w:r w:rsidRPr="00924299">
              <w:rPr>
                <w:sz w:val="24"/>
                <w:szCs w:val="24"/>
              </w:rPr>
              <w:t>- подготовка докладов по теме;</w:t>
            </w:r>
          </w:p>
          <w:p w14:paraId="2A671C7B" w14:textId="77777777" w:rsidR="00123918" w:rsidRPr="00924299" w:rsidRDefault="00123918" w:rsidP="000B7237">
            <w:pPr>
              <w:keepNext/>
              <w:ind w:hanging="3"/>
              <w:jc w:val="both"/>
              <w:rPr>
                <w:sz w:val="24"/>
                <w:szCs w:val="24"/>
              </w:rPr>
            </w:pPr>
            <w:r w:rsidRPr="00924299">
              <w:rPr>
                <w:sz w:val="24"/>
                <w:szCs w:val="24"/>
              </w:rPr>
              <w:t>- подготовка презентаций по теме</w:t>
            </w:r>
          </w:p>
          <w:p w14:paraId="50BC6ADB" w14:textId="77777777" w:rsidR="00123918" w:rsidRPr="00924299" w:rsidRDefault="00123918" w:rsidP="000B7237">
            <w:pPr>
              <w:keepNext/>
              <w:ind w:hanging="3"/>
              <w:jc w:val="both"/>
              <w:rPr>
                <w:sz w:val="24"/>
                <w:szCs w:val="24"/>
              </w:rPr>
            </w:pPr>
          </w:p>
        </w:tc>
      </w:tr>
      <w:tr w:rsidR="00123918" w:rsidRPr="00EB48E9" w14:paraId="473DF737"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58519C30" w14:textId="77777777" w:rsidR="00123918" w:rsidRPr="00927AAB" w:rsidRDefault="00123918" w:rsidP="008D6C67">
            <w:pPr>
              <w:pStyle w:val="TableParagraph"/>
              <w:ind w:left="101" w:right="651"/>
              <w:rPr>
                <w:sz w:val="24"/>
                <w:szCs w:val="24"/>
              </w:rPr>
            </w:pPr>
            <w:r w:rsidRPr="00927AAB">
              <w:rPr>
                <w:sz w:val="24"/>
              </w:rPr>
              <w:t>Планирование в управлении рисками ИБ.</w:t>
            </w:r>
          </w:p>
          <w:p w14:paraId="4DE1C80F" w14:textId="77777777" w:rsidR="00123918" w:rsidRPr="00927AAB" w:rsidRDefault="00123918" w:rsidP="008D6C67">
            <w:pPr>
              <w:ind w:left="101"/>
              <w:jc w:val="both"/>
              <w:rPr>
                <w:sz w:val="24"/>
                <w:szCs w:val="24"/>
              </w:rPr>
            </w:pP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69C4D37E" w14:textId="77777777" w:rsidR="00123918" w:rsidRPr="00927AAB" w:rsidRDefault="00123918" w:rsidP="0083074D">
            <w:pPr>
              <w:rPr>
                <w:sz w:val="24"/>
                <w:szCs w:val="24"/>
              </w:rPr>
            </w:pPr>
            <w:r w:rsidRPr="00927AAB">
              <w:rPr>
                <w:sz w:val="24"/>
                <w:szCs w:val="24"/>
              </w:rPr>
              <w:t xml:space="preserve">Определение подхода к оценке риска в организации. </w:t>
            </w:r>
          </w:p>
          <w:p w14:paraId="3EF28621" w14:textId="77777777" w:rsidR="00123918" w:rsidRPr="00927AAB" w:rsidRDefault="00123918" w:rsidP="0083074D">
            <w:pPr>
              <w:rPr>
                <w:sz w:val="24"/>
                <w:szCs w:val="24"/>
              </w:rPr>
            </w:pPr>
            <w:r w:rsidRPr="00927AAB">
              <w:rPr>
                <w:sz w:val="24"/>
                <w:szCs w:val="24"/>
              </w:rPr>
              <w:t xml:space="preserve">Определение активов. </w:t>
            </w:r>
          </w:p>
          <w:p w14:paraId="79107567" w14:textId="77777777" w:rsidR="00123918" w:rsidRPr="00927AAB" w:rsidRDefault="00123918" w:rsidP="0083074D">
            <w:pPr>
              <w:rPr>
                <w:sz w:val="24"/>
                <w:szCs w:val="24"/>
              </w:rPr>
            </w:pPr>
            <w:r w:rsidRPr="00927AAB">
              <w:rPr>
                <w:sz w:val="24"/>
                <w:szCs w:val="24"/>
              </w:rPr>
              <w:t>Определение угроз.</w:t>
            </w:r>
          </w:p>
          <w:p w14:paraId="0774F352" w14:textId="77777777" w:rsidR="00123918" w:rsidRPr="00927AAB" w:rsidRDefault="00123918" w:rsidP="0083074D">
            <w:pPr>
              <w:rPr>
                <w:sz w:val="24"/>
                <w:szCs w:val="24"/>
              </w:rPr>
            </w:pPr>
            <w:r w:rsidRPr="00927AAB">
              <w:rPr>
                <w:sz w:val="24"/>
                <w:szCs w:val="24"/>
              </w:rPr>
              <w:t xml:space="preserve"> Определение существующих мер и средств контроля и управления.</w:t>
            </w:r>
          </w:p>
          <w:p w14:paraId="2CA750DB" w14:textId="77777777" w:rsidR="00C3255F" w:rsidRPr="00927AAB" w:rsidRDefault="00C3255F" w:rsidP="00C3255F">
            <w:pPr>
              <w:rPr>
                <w:sz w:val="24"/>
                <w:szCs w:val="24"/>
              </w:rPr>
            </w:pPr>
            <w:r w:rsidRPr="00927AAB">
              <w:rPr>
                <w:sz w:val="24"/>
                <w:szCs w:val="24"/>
              </w:rPr>
              <w:t>Метод уклонения от риска</w:t>
            </w:r>
          </w:p>
          <w:p w14:paraId="29D5A0A6" w14:textId="77777777" w:rsidR="00C3255F" w:rsidRPr="00927AAB" w:rsidRDefault="00C3255F" w:rsidP="00C3255F">
            <w:pPr>
              <w:rPr>
                <w:sz w:val="24"/>
                <w:szCs w:val="24"/>
              </w:rPr>
            </w:pPr>
            <w:r w:rsidRPr="00927AAB">
              <w:rPr>
                <w:sz w:val="24"/>
                <w:szCs w:val="24"/>
              </w:rPr>
              <w:t>Метод локализации и диссипации риска</w:t>
            </w:r>
          </w:p>
          <w:p w14:paraId="0380D7E6" w14:textId="77777777" w:rsidR="00C3255F" w:rsidRPr="00927AAB" w:rsidRDefault="00C3255F" w:rsidP="00C3255F">
            <w:pPr>
              <w:rPr>
                <w:sz w:val="24"/>
                <w:szCs w:val="24"/>
              </w:rPr>
            </w:pPr>
            <w:r w:rsidRPr="00927AAB">
              <w:rPr>
                <w:sz w:val="24"/>
                <w:szCs w:val="24"/>
              </w:rPr>
              <w:t>Метод компенсации риска</w:t>
            </w:r>
          </w:p>
          <w:p w14:paraId="00E752FF" w14:textId="77777777" w:rsidR="00C3255F" w:rsidRPr="00927AAB" w:rsidRDefault="00C3255F" w:rsidP="00C3255F">
            <w:pPr>
              <w:rPr>
                <w:sz w:val="24"/>
                <w:szCs w:val="24"/>
              </w:rPr>
            </w:pPr>
            <w:r w:rsidRPr="00927AAB">
              <w:rPr>
                <w:sz w:val="24"/>
                <w:szCs w:val="24"/>
              </w:rPr>
              <w:t>Метод распределения рисков</w:t>
            </w:r>
          </w:p>
          <w:p w14:paraId="4567BC34" w14:textId="77777777" w:rsidR="00C3255F" w:rsidRPr="00927AAB" w:rsidRDefault="00C3255F" w:rsidP="00C3255F">
            <w:pPr>
              <w:rPr>
                <w:sz w:val="24"/>
                <w:szCs w:val="24"/>
              </w:rPr>
            </w:pPr>
            <w:r w:rsidRPr="00927AAB">
              <w:rPr>
                <w:sz w:val="24"/>
                <w:szCs w:val="24"/>
              </w:rPr>
              <w:t>Ограничение рисков.</w:t>
            </w:r>
          </w:p>
        </w:tc>
        <w:tc>
          <w:tcPr>
            <w:tcW w:w="1397" w:type="pct"/>
            <w:tcBorders>
              <w:top w:val="single" w:sz="4" w:space="0" w:color="auto"/>
              <w:left w:val="single" w:sz="4" w:space="0" w:color="auto"/>
              <w:bottom w:val="single" w:sz="4" w:space="0" w:color="auto"/>
              <w:right w:val="single" w:sz="4" w:space="0" w:color="auto"/>
            </w:tcBorders>
          </w:tcPr>
          <w:p w14:paraId="37AC003E" w14:textId="77777777" w:rsidR="00123918" w:rsidRPr="00924299" w:rsidRDefault="00123918" w:rsidP="000B7237">
            <w:pPr>
              <w:keepNext/>
              <w:ind w:hanging="3"/>
              <w:jc w:val="both"/>
              <w:rPr>
                <w:sz w:val="24"/>
                <w:szCs w:val="24"/>
              </w:rPr>
            </w:pPr>
            <w:r w:rsidRPr="00924299">
              <w:rPr>
                <w:sz w:val="24"/>
                <w:szCs w:val="24"/>
              </w:rPr>
              <w:t>- работа с учебной, научной и справочной литературой;</w:t>
            </w:r>
          </w:p>
          <w:p w14:paraId="5C92184C" w14:textId="77777777" w:rsidR="00123918" w:rsidRPr="00924299" w:rsidRDefault="00123918" w:rsidP="000B7237">
            <w:pPr>
              <w:keepNext/>
              <w:ind w:hanging="3"/>
              <w:jc w:val="both"/>
              <w:rPr>
                <w:sz w:val="24"/>
                <w:szCs w:val="24"/>
              </w:rPr>
            </w:pPr>
            <w:r w:rsidRPr="00924299">
              <w:rPr>
                <w:sz w:val="24"/>
                <w:szCs w:val="24"/>
              </w:rPr>
              <w:t>- конспект;</w:t>
            </w:r>
          </w:p>
          <w:p w14:paraId="6BBB0A47" w14:textId="77777777" w:rsidR="00123918" w:rsidRPr="00924299" w:rsidRDefault="00123918" w:rsidP="000B7237">
            <w:pPr>
              <w:keepNext/>
              <w:ind w:hanging="3"/>
              <w:jc w:val="both"/>
              <w:rPr>
                <w:sz w:val="24"/>
                <w:szCs w:val="24"/>
              </w:rPr>
            </w:pPr>
            <w:r w:rsidRPr="00924299">
              <w:rPr>
                <w:sz w:val="24"/>
                <w:szCs w:val="24"/>
              </w:rPr>
              <w:t>- подготовка докладов по теме;</w:t>
            </w:r>
          </w:p>
          <w:p w14:paraId="01862A80" w14:textId="77777777" w:rsidR="00123918" w:rsidRPr="00924299" w:rsidRDefault="00123918" w:rsidP="000B7237">
            <w:pPr>
              <w:keepNext/>
              <w:ind w:hanging="3"/>
              <w:jc w:val="both"/>
              <w:rPr>
                <w:sz w:val="24"/>
                <w:szCs w:val="24"/>
              </w:rPr>
            </w:pPr>
            <w:r w:rsidRPr="00924299">
              <w:rPr>
                <w:sz w:val="24"/>
                <w:szCs w:val="24"/>
              </w:rPr>
              <w:t>- подготовка презентаций по теме</w:t>
            </w:r>
          </w:p>
          <w:p w14:paraId="131928C6" w14:textId="77777777" w:rsidR="00123918" w:rsidRPr="00924299" w:rsidRDefault="00123918" w:rsidP="000B7237">
            <w:pPr>
              <w:keepNext/>
              <w:ind w:hanging="3"/>
              <w:jc w:val="both"/>
              <w:rPr>
                <w:sz w:val="24"/>
                <w:szCs w:val="24"/>
              </w:rPr>
            </w:pPr>
          </w:p>
        </w:tc>
      </w:tr>
      <w:tr w:rsidR="00123918" w:rsidRPr="00EB48E9" w14:paraId="40B38A7C"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2F41E2AB" w14:textId="77777777" w:rsidR="00123918" w:rsidRPr="00927AAB" w:rsidRDefault="00123918" w:rsidP="008D6C67">
            <w:pPr>
              <w:pStyle w:val="TableParagraph"/>
              <w:ind w:left="101" w:right="118"/>
              <w:rPr>
                <w:sz w:val="24"/>
                <w:szCs w:val="24"/>
              </w:rPr>
            </w:pPr>
            <w:r w:rsidRPr="00927AAB">
              <w:rPr>
                <w:sz w:val="24"/>
                <w:szCs w:val="24"/>
              </w:rPr>
              <w:t>Реализация процесса управления рисками ИБ.</w:t>
            </w:r>
          </w:p>
          <w:p w14:paraId="0DA188A6" w14:textId="77777777" w:rsidR="00123918" w:rsidRPr="00927AAB" w:rsidRDefault="00123918" w:rsidP="008D6C67">
            <w:pPr>
              <w:ind w:left="101"/>
              <w:jc w:val="both"/>
              <w:rPr>
                <w:sz w:val="24"/>
                <w:szCs w:val="24"/>
              </w:rPr>
            </w:pP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09040992" w14:textId="77777777" w:rsidR="00123918" w:rsidRPr="00927AAB" w:rsidRDefault="00123918" w:rsidP="0083074D">
            <w:pPr>
              <w:rPr>
                <w:sz w:val="24"/>
                <w:szCs w:val="24"/>
              </w:rPr>
            </w:pPr>
            <w:r w:rsidRPr="00927AAB">
              <w:rPr>
                <w:sz w:val="24"/>
                <w:szCs w:val="24"/>
              </w:rPr>
              <w:t>Менеджмент инцидентов ИБ. Управление рисками нарушения непрерывности деятельности и восстановления после прерываний. Влияние переноса риска на изменение профиля рисков.</w:t>
            </w:r>
          </w:p>
          <w:p w14:paraId="7AEFE187" w14:textId="77777777" w:rsidR="00556105" w:rsidRPr="00927AAB" w:rsidRDefault="00556105" w:rsidP="0083074D">
            <w:pPr>
              <w:rPr>
                <w:sz w:val="24"/>
                <w:szCs w:val="24"/>
              </w:rPr>
            </w:pPr>
            <w:r w:rsidRPr="00927AAB">
              <w:rPr>
                <w:sz w:val="24"/>
                <w:szCs w:val="24"/>
              </w:rPr>
              <w:lastRenderedPageBreak/>
              <w:t>Стадии жизненного цикла проекта и риски, им сопутствующие.</w:t>
            </w:r>
          </w:p>
          <w:p w14:paraId="5FAC00C9" w14:textId="77777777" w:rsidR="00556105" w:rsidRPr="00927AAB" w:rsidRDefault="00556105" w:rsidP="00556105">
            <w:pPr>
              <w:rPr>
                <w:sz w:val="24"/>
                <w:szCs w:val="24"/>
              </w:rPr>
            </w:pPr>
            <w:r w:rsidRPr="00927AAB">
              <w:rPr>
                <w:sz w:val="24"/>
                <w:szCs w:val="24"/>
              </w:rPr>
              <w:t>Функции и механизм управления рисками.</w:t>
            </w:r>
          </w:p>
          <w:p w14:paraId="64A70BE3" w14:textId="77777777" w:rsidR="00556105" w:rsidRPr="00927AAB" w:rsidRDefault="00556105" w:rsidP="00556105">
            <w:pPr>
              <w:rPr>
                <w:sz w:val="24"/>
                <w:szCs w:val="24"/>
              </w:rPr>
            </w:pPr>
            <w:r w:rsidRPr="00927AAB">
              <w:rPr>
                <w:sz w:val="24"/>
                <w:szCs w:val="24"/>
              </w:rPr>
              <w:t>Основные этапы процесса управления рисками.</w:t>
            </w:r>
          </w:p>
          <w:p w14:paraId="778000BE" w14:textId="77777777" w:rsidR="00556105" w:rsidRPr="00927AAB" w:rsidRDefault="00556105" w:rsidP="00556105">
            <w:pPr>
              <w:rPr>
                <w:sz w:val="24"/>
                <w:szCs w:val="24"/>
              </w:rPr>
            </w:pPr>
            <w:r w:rsidRPr="00927AAB">
              <w:rPr>
                <w:sz w:val="24"/>
                <w:szCs w:val="24"/>
              </w:rPr>
              <w:t>Финансовые составляющие процесса управления рисками.</w:t>
            </w:r>
          </w:p>
          <w:p w14:paraId="04A96DD7" w14:textId="77777777" w:rsidR="00556105" w:rsidRPr="00927AAB" w:rsidRDefault="00556105" w:rsidP="00556105">
            <w:pPr>
              <w:rPr>
                <w:sz w:val="24"/>
                <w:szCs w:val="24"/>
              </w:rPr>
            </w:pPr>
            <w:r w:rsidRPr="00927AAB">
              <w:rPr>
                <w:sz w:val="24"/>
                <w:szCs w:val="24"/>
              </w:rPr>
              <w:t>Страхование в системе управления рисками на предприятии.</w:t>
            </w:r>
          </w:p>
        </w:tc>
        <w:tc>
          <w:tcPr>
            <w:tcW w:w="1397" w:type="pct"/>
            <w:tcBorders>
              <w:top w:val="single" w:sz="4" w:space="0" w:color="auto"/>
              <w:left w:val="single" w:sz="4" w:space="0" w:color="auto"/>
              <w:bottom w:val="single" w:sz="4" w:space="0" w:color="auto"/>
              <w:right w:val="single" w:sz="4" w:space="0" w:color="auto"/>
            </w:tcBorders>
          </w:tcPr>
          <w:p w14:paraId="72E78B79" w14:textId="77777777" w:rsidR="00123918" w:rsidRPr="00924299" w:rsidRDefault="00123918" w:rsidP="000B7237">
            <w:pPr>
              <w:keepNext/>
              <w:ind w:hanging="3"/>
              <w:jc w:val="both"/>
              <w:rPr>
                <w:sz w:val="24"/>
                <w:szCs w:val="24"/>
              </w:rPr>
            </w:pPr>
            <w:r w:rsidRPr="00924299">
              <w:rPr>
                <w:sz w:val="24"/>
                <w:szCs w:val="24"/>
              </w:rPr>
              <w:lastRenderedPageBreak/>
              <w:t>- работа с учебной, научной и справочной литературой;</w:t>
            </w:r>
          </w:p>
          <w:p w14:paraId="37DE8DE7" w14:textId="77777777" w:rsidR="00123918" w:rsidRPr="00924299" w:rsidRDefault="00123918" w:rsidP="000B7237">
            <w:pPr>
              <w:keepNext/>
              <w:ind w:hanging="3"/>
              <w:jc w:val="both"/>
              <w:rPr>
                <w:sz w:val="24"/>
                <w:szCs w:val="24"/>
              </w:rPr>
            </w:pPr>
            <w:r w:rsidRPr="00924299">
              <w:rPr>
                <w:sz w:val="24"/>
                <w:szCs w:val="24"/>
              </w:rPr>
              <w:t>- конспект;</w:t>
            </w:r>
          </w:p>
          <w:p w14:paraId="6FF6B4F3" w14:textId="77777777" w:rsidR="00123918" w:rsidRPr="00924299" w:rsidRDefault="00123918" w:rsidP="000B7237">
            <w:pPr>
              <w:keepNext/>
              <w:ind w:hanging="3"/>
              <w:jc w:val="both"/>
              <w:rPr>
                <w:sz w:val="24"/>
                <w:szCs w:val="24"/>
              </w:rPr>
            </w:pPr>
            <w:r w:rsidRPr="00924299">
              <w:rPr>
                <w:sz w:val="24"/>
                <w:szCs w:val="24"/>
              </w:rPr>
              <w:t xml:space="preserve">- подготовка докладов по </w:t>
            </w:r>
            <w:r w:rsidRPr="00924299">
              <w:rPr>
                <w:sz w:val="24"/>
                <w:szCs w:val="24"/>
              </w:rPr>
              <w:lastRenderedPageBreak/>
              <w:t>теме;</w:t>
            </w:r>
          </w:p>
          <w:p w14:paraId="6688CCE7" w14:textId="77777777" w:rsidR="00123918" w:rsidRPr="00924299" w:rsidRDefault="00123918" w:rsidP="000B7237">
            <w:pPr>
              <w:keepNext/>
              <w:ind w:hanging="3"/>
              <w:jc w:val="both"/>
              <w:rPr>
                <w:sz w:val="24"/>
                <w:szCs w:val="24"/>
              </w:rPr>
            </w:pPr>
            <w:r w:rsidRPr="00924299">
              <w:rPr>
                <w:sz w:val="24"/>
                <w:szCs w:val="24"/>
              </w:rPr>
              <w:t>- подготовка презентаций по теме</w:t>
            </w:r>
          </w:p>
          <w:p w14:paraId="2929B939" w14:textId="77777777" w:rsidR="00123918" w:rsidRPr="00924299" w:rsidRDefault="00123918" w:rsidP="000B7237">
            <w:pPr>
              <w:keepNext/>
              <w:ind w:hanging="3"/>
              <w:jc w:val="both"/>
              <w:rPr>
                <w:sz w:val="24"/>
                <w:szCs w:val="24"/>
              </w:rPr>
            </w:pPr>
          </w:p>
        </w:tc>
      </w:tr>
      <w:tr w:rsidR="00123918" w:rsidRPr="00EB48E9" w14:paraId="7E72FCC0"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42D49B87" w14:textId="77777777" w:rsidR="00123918" w:rsidRPr="00927AAB" w:rsidRDefault="00123918" w:rsidP="008D6C67">
            <w:pPr>
              <w:pStyle w:val="TableParagraph"/>
              <w:ind w:left="101" w:right="652"/>
              <w:rPr>
                <w:sz w:val="24"/>
                <w:szCs w:val="24"/>
              </w:rPr>
            </w:pPr>
            <w:r w:rsidRPr="00927AAB">
              <w:rPr>
                <w:sz w:val="24"/>
                <w:szCs w:val="24"/>
              </w:rPr>
              <w:lastRenderedPageBreak/>
              <w:t>Контроль и совершенствование в управлении рисками ИБ.</w:t>
            </w:r>
          </w:p>
          <w:p w14:paraId="715F53C5" w14:textId="77777777" w:rsidR="00123918" w:rsidRPr="00927AAB" w:rsidRDefault="00123918" w:rsidP="008D6C67">
            <w:pPr>
              <w:ind w:left="101"/>
              <w:jc w:val="both"/>
              <w:rPr>
                <w:sz w:val="24"/>
                <w:szCs w:val="24"/>
              </w:rPr>
            </w:pP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11DA293" w14:textId="77777777" w:rsidR="00123918" w:rsidRPr="00927AAB" w:rsidRDefault="00123918" w:rsidP="0083074D">
            <w:pPr>
              <w:rPr>
                <w:sz w:val="24"/>
                <w:szCs w:val="24"/>
              </w:rPr>
            </w:pPr>
            <w:r w:rsidRPr="00927AAB">
              <w:rPr>
                <w:sz w:val="24"/>
                <w:szCs w:val="24"/>
              </w:rPr>
              <w:t xml:space="preserve">Согласование  управления рисками  с бизнес-целями организации и критериями принятия риска. </w:t>
            </w:r>
          </w:p>
          <w:p w14:paraId="18F2E4E7" w14:textId="77777777" w:rsidR="00123918" w:rsidRPr="00927AAB" w:rsidRDefault="00123918" w:rsidP="0083074D">
            <w:pPr>
              <w:rPr>
                <w:sz w:val="24"/>
                <w:szCs w:val="24"/>
              </w:rPr>
            </w:pPr>
            <w:r w:rsidRPr="00927AAB">
              <w:rPr>
                <w:sz w:val="24"/>
                <w:szCs w:val="24"/>
              </w:rPr>
              <w:t xml:space="preserve">Измерение результативности мер управления рисками для проверки соответствия требованиям ИБ. </w:t>
            </w:r>
          </w:p>
        </w:tc>
        <w:tc>
          <w:tcPr>
            <w:tcW w:w="1397" w:type="pct"/>
            <w:tcBorders>
              <w:top w:val="single" w:sz="4" w:space="0" w:color="auto"/>
              <w:left w:val="single" w:sz="4" w:space="0" w:color="auto"/>
              <w:bottom w:val="single" w:sz="4" w:space="0" w:color="auto"/>
              <w:right w:val="single" w:sz="4" w:space="0" w:color="auto"/>
            </w:tcBorders>
          </w:tcPr>
          <w:p w14:paraId="3944435E" w14:textId="77777777" w:rsidR="00123918" w:rsidRPr="00924299" w:rsidRDefault="00123918" w:rsidP="000B7237">
            <w:pPr>
              <w:keepNext/>
              <w:ind w:hanging="3"/>
              <w:jc w:val="both"/>
              <w:rPr>
                <w:sz w:val="24"/>
                <w:szCs w:val="24"/>
              </w:rPr>
            </w:pPr>
            <w:r w:rsidRPr="00924299">
              <w:rPr>
                <w:sz w:val="24"/>
                <w:szCs w:val="24"/>
              </w:rPr>
              <w:t>- работа с учебной, научной и справочной литературой;</w:t>
            </w:r>
          </w:p>
          <w:p w14:paraId="0AD931A3" w14:textId="77777777" w:rsidR="00123918" w:rsidRPr="00924299" w:rsidRDefault="00123918" w:rsidP="000B7237">
            <w:pPr>
              <w:keepNext/>
              <w:ind w:hanging="3"/>
              <w:jc w:val="both"/>
              <w:rPr>
                <w:sz w:val="24"/>
                <w:szCs w:val="24"/>
              </w:rPr>
            </w:pPr>
            <w:r w:rsidRPr="00924299">
              <w:rPr>
                <w:sz w:val="24"/>
                <w:szCs w:val="24"/>
              </w:rPr>
              <w:t>- конспект;</w:t>
            </w:r>
          </w:p>
          <w:p w14:paraId="4951EE71" w14:textId="77777777" w:rsidR="00123918" w:rsidRPr="00924299" w:rsidRDefault="00123918" w:rsidP="000B7237">
            <w:pPr>
              <w:keepNext/>
              <w:ind w:hanging="3"/>
              <w:jc w:val="both"/>
              <w:rPr>
                <w:sz w:val="24"/>
                <w:szCs w:val="24"/>
              </w:rPr>
            </w:pPr>
            <w:r w:rsidRPr="00924299">
              <w:rPr>
                <w:sz w:val="24"/>
                <w:szCs w:val="24"/>
              </w:rPr>
              <w:t>- подготовка докладов по теме;</w:t>
            </w:r>
          </w:p>
          <w:p w14:paraId="67352FAD" w14:textId="77777777" w:rsidR="00123918" w:rsidRPr="00924299" w:rsidRDefault="00123918" w:rsidP="000B7237">
            <w:pPr>
              <w:keepNext/>
              <w:ind w:hanging="3"/>
              <w:jc w:val="both"/>
              <w:rPr>
                <w:sz w:val="24"/>
                <w:szCs w:val="24"/>
              </w:rPr>
            </w:pPr>
            <w:r w:rsidRPr="00924299">
              <w:rPr>
                <w:sz w:val="24"/>
                <w:szCs w:val="24"/>
              </w:rPr>
              <w:t>- подготовка презентаций по теме</w:t>
            </w:r>
          </w:p>
        </w:tc>
      </w:tr>
      <w:tr w:rsidR="00123918" w:rsidRPr="00EB48E9" w14:paraId="23DDBF4A"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1C574A16" w14:textId="77777777" w:rsidR="00123918" w:rsidRPr="00927AAB" w:rsidRDefault="00123918" w:rsidP="008D6C67">
            <w:pPr>
              <w:ind w:left="101"/>
              <w:jc w:val="both"/>
              <w:rPr>
                <w:sz w:val="24"/>
                <w:szCs w:val="24"/>
              </w:rPr>
            </w:pPr>
            <w:r w:rsidRPr="00927AAB">
              <w:rPr>
                <w:sz w:val="24"/>
                <w:szCs w:val="24"/>
              </w:rPr>
              <w:t>Документационное обеспечение управления рисками ИБ организации кредитно-финансовой сферы.</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5BC1FD0A" w14:textId="77777777" w:rsidR="00123918" w:rsidRPr="00927AAB" w:rsidRDefault="00123918" w:rsidP="0083074D">
            <w:pPr>
              <w:rPr>
                <w:sz w:val="24"/>
                <w:szCs w:val="24"/>
              </w:rPr>
            </w:pPr>
            <w:r w:rsidRPr="00927AAB">
              <w:rPr>
                <w:sz w:val="24"/>
                <w:szCs w:val="24"/>
              </w:rPr>
              <w:t>Требования к организации документационного обеспечения управления рисками информационной безопасности организации.</w:t>
            </w:r>
          </w:p>
          <w:p w14:paraId="3C155AAD" w14:textId="77777777" w:rsidR="00123918" w:rsidRPr="00927AAB" w:rsidRDefault="00123918" w:rsidP="00123918">
            <w:pPr>
              <w:rPr>
                <w:sz w:val="24"/>
                <w:szCs w:val="24"/>
                <w:lang w:val="en-US"/>
              </w:rPr>
            </w:pPr>
            <w:r w:rsidRPr="00927AAB">
              <w:rPr>
                <w:sz w:val="24"/>
                <w:szCs w:val="24"/>
              </w:rPr>
              <w:t>Американский</w:t>
            </w:r>
            <w:r w:rsidRPr="00927AAB">
              <w:rPr>
                <w:sz w:val="24"/>
                <w:szCs w:val="24"/>
                <w:lang w:val="en-US"/>
              </w:rPr>
              <w:t xml:space="preserve"> </w:t>
            </w:r>
            <w:r w:rsidRPr="00927AAB">
              <w:rPr>
                <w:sz w:val="24"/>
                <w:szCs w:val="24"/>
              </w:rPr>
              <w:t>стандарт</w:t>
            </w:r>
            <w:r w:rsidRPr="00927AAB">
              <w:rPr>
                <w:sz w:val="24"/>
                <w:szCs w:val="24"/>
                <w:lang w:val="en-US"/>
              </w:rPr>
              <w:t xml:space="preserve"> NIST SP 800-30, </w:t>
            </w:r>
          </w:p>
          <w:p w14:paraId="1A4463DC" w14:textId="77777777" w:rsidR="00123918" w:rsidRPr="00927AAB" w:rsidRDefault="00123918" w:rsidP="00123918">
            <w:pPr>
              <w:rPr>
                <w:sz w:val="24"/>
                <w:szCs w:val="24"/>
                <w:lang w:val="en-US"/>
              </w:rPr>
            </w:pPr>
            <w:r w:rsidRPr="00927AAB">
              <w:rPr>
                <w:sz w:val="24"/>
                <w:szCs w:val="24"/>
                <w:lang w:val="en-US"/>
              </w:rPr>
              <w:t xml:space="preserve">Risk Management Guide for Information Technology Systems, 2002. </w:t>
            </w:r>
          </w:p>
          <w:p w14:paraId="4CB7AD90" w14:textId="77777777" w:rsidR="00123918" w:rsidRPr="00927AAB" w:rsidRDefault="00123918" w:rsidP="00123918">
            <w:pPr>
              <w:rPr>
                <w:sz w:val="24"/>
                <w:szCs w:val="24"/>
                <w:lang w:val="en-US"/>
              </w:rPr>
            </w:pPr>
            <w:r w:rsidRPr="00927AAB">
              <w:rPr>
                <w:sz w:val="24"/>
                <w:szCs w:val="24"/>
              </w:rPr>
              <w:t>Германский</w:t>
            </w:r>
            <w:r w:rsidRPr="00927AAB">
              <w:rPr>
                <w:sz w:val="24"/>
                <w:szCs w:val="24"/>
                <w:lang w:val="en-US"/>
              </w:rPr>
              <w:t xml:space="preserve"> </w:t>
            </w:r>
            <w:r w:rsidRPr="00927AAB">
              <w:rPr>
                <w:sz w:val="24"/>
                <w:szCs w:val="24"/>
              </w:rPr>
              <w:t>стандарт</w:t>
            </w:r>
            <w:r w:rsidRPr="00927AAB">
              <w:rPr>
                <w:sz w:val="24"/>
                <w:szCs w:val="24"/>
                <w:lang w:val="en-US"/>
              </w:rPr>
              <w:t xml:space="preserve"> BSI-Standards 100-3- Risk Analysis based on </w:t>
            </w:r>
            <w:proofErr w:type="spellStart"/>
            <w:r w:rsidRPr="00927AAB">
              <w:rPr>
                <w:sz w:val="24"/>
                <w:szCs w:val="24"/>
                <w:lang w:val="en-US"/>
              </w:rPr>
              <w:t>ITGrundschutz</w:t>
            </w:r>
            <w:proofErr w:type="spellEnd"/>
            <w:r w:rsidRPr="00927AAB">
              <w:rPr>
                <w:sz w:val="24"/>
                <w:szCs w:val="24"/>
                <w:lang w:val="en-US"/>
              </w:rPr>
              <w:t xml:space="preserve">, ver. 2.0, 2005. </w:t>
            </w:r>
          </w:p>
          <w:p w14:paraId="3D8A4175" w14:textId="77777777" w:rsidR="00123918" w:rsidRPr="00927AAB" w:rsidRDefault="00123918" w:rsidP="00123918">
            <w:pPr>
              <w:rPr>
                <w:sz w:val="24"/>
                <w:szCs w:val="24"/>
                <w:lang w:val="en-US"/>
              </w:rPr>
            </w:pPr>
            <w:r w:rsidRPr="00927AAB">
              <w:rPr>
                <w:sz w:val="24"/>
                <w:szCs w:val="24"/>
              </w:rPr>
              <w:t>Австралийские</w:t>
            </w:r>
            <w:r w:rsidRPr="00927AAB">
              <w:rPr>
                <w:sz w:val="24"/>
                <w:szCs w:val="24"/>
                <w:lang w:val="en-US"/>
              </w:rPr>
              <w:t xml:space="preserve"> </w:t>
            </w:r>
            <w:r w:rsidRPr="00927AAB">
              <w:rPr>
                <w:sz w:val="24"/>
                <w:szCs w:val="24"/>
              </w:rPr>
              <w:t>стандарты</w:t>
            </w:r>
            <w:r w:rsidRPr="00927AAB">
              <w:rPr>
                <w:sz w:val="24"/>
                <w:szCs w:val="24"/>
                <w:lang w:val="en-US"/>
              </w:rPr>
              <w:t xml:space="preserve"> AS/NZS 4360:2004 Risk management. Australian/New Zealand Standard </w:t>
            </w:r>
            <w:r w:rsidRPr="00927AAB">
              <w:rPr>
                <w:sz w:val="24"/>
                <w:szCs w:val="24"/>
              </w:rPr>
              <w:t>и</w:t>
            </w:r>
            <w:r w:rsidRPr="00927AAB">
              <w:rPr>
                <w:sz w:val="24"/>
                <w:szCs w:val="24"/>
                <w:lang w:val="en-US"/>
              </w:rPr>
              <w:t xml:space="preserve"> HB 436: 2004. Risk Management Guidelines. Companion to AS/NZS 4360:2004. </w:t>
            </w:r>
          </w:p>
          <w:p w14:paraId="7BFDFEAA" w14:textId="77777777" w:rsidR="00123918" w:rsidRPr="00172A5E" w:rsidRDefault="00123918" w:rsidP="00123918">
            <w:pPr>
              <w:rPr>
                <w:sz w:val="24"/>
                <w:szCs w:val="24"/>
                <w:lang w:val="en-US"/>
              </w:rPr>
            </w:pPr>
            <w:r w:rsidRPr="00927AAB">
              <w:rPr>
                <w:sz w:val="24"/>
                <w:szCs w:val="24"/>
              </w:rPr>
              <w:t>Руководство</w:t>
            </w:r>
            <w:r w:rsidRPr="00172A5E">
              <w:rPr>
                <w:sz w:val="24"/>
                <w:szCs w:val="24"/>
                <w:lang w:val="en-US"/>
              </w:rPr>
              <w:t xml:space="preserve"> </w:t>
            </w:r>
            <w:r w:rsidRPr="00927AAB">
              <w:rPr>
                <w:sz w:val="24"/>
                <w:szCs w:val="24"/>
              </w:rPr>
              <w:t>фирмы</w:t>
            </w:r>
            <w:r w:rsidRPr="00172A5E">
              <w:rPr>
                <w:sz w:val="24"/>
                <w:szCs w:val="24"/>
                <w:lang w:val="en-US"/>
              </w:rPr>
              <w:t xml:space="preserve"> </w:t>
            </w:r>
            <w:r w:rsidRPr="00927AAB">
              <w:rPr>
                <w:sz w:val="24"/>
                <w:szCs w:val="24"/>
                <w:lang w:val="en-US"/>
              </w:rPr>
              <w:t>Microsoft</w:t>
            </w:r>
            <w:r w:rsidRPr="00172A5E">
              <w:rPr>
                <w:sz w:val="24"/>
                <w:szCs w:val="24"/>
                <w:lang w:val="en-US"/>
              </w:rPr>
              <w:t xml:space="preserve"> </w:t>
            </w:r>
            <w:r w:rsidRPr="00927AAB">
              <w:rPr>
                <w:sz w:val="24"/>
                <w:szCs w:val="24"/>
              </w:rPr>
              <w:t>по</w:t>
            </w:r>
            <w:r w:rsidRPr="00172A5E">
              <w:rPr>
                <w:sz w:val="24"/>
                <w:szCs w:val="24"/>
                <w:lang w:val="en-US"/>
              </w:rPr>
              <w:t xml:space="preserve"> </w:t>
            </w:r>
            <w:r w:rsidRPr="00927AAB">
              <w:rPr>
                <w:sz w:val="24"/>
                <w:szCs w:val="24"/>
              </w:rPr>
              <w:t>управлению</w:t>
            </w:r>
            <w:r w:rsidRPr="00172A5E">
              <w:rPr>
                <w:sz w:val="24"/>
                <w:szCs w:val="24"/>
                <w:lang w:val="en-US"/>
              </w:rPr>
              <w:t xml:space="preserve"> </w:t>
            </w:r>
            <w:r w:rsidRPr="00927AAB">
              <w:rPr>
                <w:sz w:val="24"/>
                <w:szCs w:val="24"/>
              </w:rPr>
              <w:t>рисками</w:t>
            </w:r>
            <w:r w:rsidRPr="00172A5E">
              <w:rPr>
                <w:sz w:val="24"/>
                <w:szCs w:val="24"/>
                <w:lang w:val="en-US"/>
              </w:rPr>
              <w:t xml:space="preserve"> </w:t>
            </w:r>
            <w:r w:rsidRPr="00927AAB">
              <w:rPr>
                <w:sz w:val="24"/>
                <w:szCs w:val="24"/>
              </w:rPr>
              <w:t>безопасности</w:t>
            </w:r>
            <w:r w:rsidRPr="00172A5E">
              <w:rPr>
                <w:sz w:val="24"/>
                <w:szCs w:val="24"/>
                <w:lang w:val="en-US"/>
              </w:rPr>
              <w:t xml:space="preserve"> </w:t>
            </w:r>
            <w:r w:rsidRPr="00927AAB">
              <w:rPr>
                <w:sz w:val="24"/>
                <w:szCs w:val="24"/>
                <w:lang w:val="en-US"/>
              </w:rPr>
              <w:t>Security</w:t>
            </w:r>
            <w:r w:rsidRPr="00172A5E">
              <w:rPr>
                <w:sz w:val="24"/>
                <w:szCs w:val="24"/>
                <w:lang w:val="en-US"/>
              </w:rPr>
              <w:t xml:space="preserve"> </w:t>
            </w:r>
            <w:r w:rsidRPr="00927AAB">
              <w:rPr>
                <w:sz w:val="24"/>
                <w:szCs w:val="24"/>
                <w:lang w:val="en-US"/>
              </w:rPr>
              <w:t>Risk</w:t>
            </w:r>
            <w:r w:rsidRPr="00172A5E">
              <w:rPr>
                <w:sz w:val="24"/>
                <w:szCs w:val="24"/>
                <w:lang w:val="en-US"/>
              </w:rPr>
              <w:t xml:space="preserve"> </w:t>
            </w:r>
            <w:r w:rsidRPr="00927AAB">
              <w:rPr>
                <w:sz w:val="24"/>
                <w:szCs w:val="24"/>
                <w:lang w:val="en-US"/>
              </w:rPr>
              <w:t>Management</w:t>
            </w:r>
            <w:r w:rsidRPr="00172A5E">
              <w:rPr>
                <w:sz w:val="24"/>
                <w:szCs w:val="24"/>
                <w:lang w:val="en-US"/>
              </w:rPr>
              <w:t xml:space="preserve"> </w:t>
            </w:r>
            <w:r w:rsidRPr="00927AAB">
              <w:rPr>
                <w:sz w:val="24"/>
                <w:szCs w:val="24"/>
                <w:lang w:val="en-US"/>
              </w:rPr>
              <w:t>Guide</w:t>
            </w:r>
            <w:r w:rsidRPr="00172A5E">
              <w:rPr>
                <w:sz w:val="24"/>
                <w:szCs w:val="24"/>
                <w:lang w:val="en-US"/>
              </w:rPr>
              <w:t xml:space="preserve">, 2006. </w:t>
            </w:r>
          </w:p>
          <w:p w14:paraId="5A1FC5CE" w14:textId="77777777" w:rsidR="00123918" w:rsidRPr="00927AAB" w:rsidRDefault="00123918" w:rsidP="00123918">
            <w:pPr>
              <w:rPr>
                <w:sz w:val="24"/>
                <w:szCs w:val="24"/>
                <w:lang w:val="en-US"/>
              </w:rPr>
            </w:pPr>
            <w:r w:rsidRPr="00927AAB">
              <w:rPr>
                <w:sz w:val="24"/>
                <w:szCs w:val="24"/>
              </w:rPr>
              <w:t>Концепции</w:t>
            </w:r>
            <w:r w:rsidRPr="00927AAB">
              <w:rPr>
                <w:sz w:val="24"/>
                <w:szCs w:val="24"/>
                <w:lang w:val="en-US"/>
              </w:rPr>
              <w:t xml:space="preserve"> </w:t>
            </w:r>
            <w:r w:rsidRPr="00927AAB">
              <w:rPr>
                <w:sz w:val="24"/>
                <w:szCs w:val="24"/>
              </w:rPr>
              <w:t>управления</w:t>
            </w:r>
            <w:r w:rsidRPr="00927AAB">
              <w:rPr>
                <w:sz w:val="24"/>
                <w:szCs w:val="24"/>
                <w:lang w:val="en-US"/>
              </w:rPr>
              <w:t xml:space="preserve"> </w:t>
            </w:r>
            <w:r w:rsidRPr="00927AAB">
              <w:rPr>
                <w:sz w:val="24"/>
                <w:szCs w:val="24"/>
              </w:rPr>
              <w:t>рисками</w:t>
            </w:r>
            <w:r w:rsidRPr="00927AAB">
              <w:rPr>
                <w:sz w:val="24"/>
                <w:szCs w:val="24"/>
                <w:lang w:val="en-US"/>
              </w:rPr>
              <w:t xml:space="preserve"> MITRE. OCTAVE, CRAMM, FIRM, SPRINT, </w:t>
            </w:r>
            <w:proofErr w:type="spellStart"/>
            <w:r w:rsidRPr="00927AAB">
              <w:rPr>
                <w:sz w:val="24"/>
                <w:szCs w:val="24"/>
                <w:lang w:val="en-US"/>
              </w:rPr>
              <w:t>Cobit</w:t>
            </w:r>
            <w:proofErr w:type="spellEnd"/>
            <w:r w:rsidRPr="00927AAB">
              <w:rPr>
                <w:sz w:val="24"/>
                <w:szCs w:val="24"/>
                <w:lang w:val="en-US"/>
              </w:rPr>
              <w:t xml:space="preserve">, </w:t>
            </w:r>
            <w:proofErr w:type="spellStart"/>
            <w:r w:rsidRPr="00927AAB">
              <w:rPr>
                <w:sz w:val="24"/>
                <w:szCs w:val="24"/>
                <w:lang w:val="en-US"/>
              </w:rPr>
              <w:t>Ebios</w:t>
            </w:r>
            <w:proofErr w:type="spellEnd"/>
            <w:r w:rsidRPr="00927AAB">
              <w:rPr>
                <w:sz w:val="24"/>
                <w:szCs w:val="24"/>
                <w:lang w:val="en-US"/>
              </w:rPr>
              <w:t>, Marion, Mehari.</w:t>
            </w:r>
          </w:p>
          <w:p w14:paraId="0FF44808" w14:textId="77777777" w:rsidR="00123918" w:rsidRPr="00927AAB" w:rsidRDefault="00123918" w:rsidP="00123918">
            <w:pPr>
              <w:rPr>
                <w:sz w:val="24"/>
                <w:szCs w:val="24"/>
                <w:lang w:val="en-US"/>
              </w:rPr>
            </w:pPr>
            <w:r w:rsidRPr="00927AAB">
              <w:rPr>
                <w:sz w:val="24"/>
                <w:szCs w:val="24"/>
              </w:rPr>
              <w:t>Международный</w:t>
            </w:r>
            <w:r w:rsidRPr="00927AAB">
              <w:rPr>
                <w:sz w:val="24"/>
                <w:szCs w:val="24"/>
                <w:lang w:val="en-US"/>
              </w:rPr>
              <w:t xml:space="preserve"> </w:t>
            </w:r>
            <w:r w:rsidRPr="00927AAB">
              <w:rPr>
                <w:sz w:val="24"/>
                <w:szCs w:val="24"/>
              </w:rPr>
              <w:t>стандарт</w:t>
            </w:r>
            <w:r w:rsidRPr="00927AAB">
              <w:rPr>
                <w:sz w:val="24"/>
                <w:szCs w:val="24"/>
                <w:lang w:val="en-US"/>
              </w:rPr>
              <w:t xml:space="preserve"> ISO/IEC 27005 Information technology -- Security techniques -- Information security risk management. </w:t>
            </w:r>
          </w:p>
          <w:p w14:paraId="297C065E" w14:textId="77777777" w:rsidR="00123918" w:rsidRPr="00927AAB" w:rsidRDefault="00123918" w:rsidP="00123918">
            <w:pPr>
              <w:rPr>
                <w:sz w:val="24"/>
                <w:szCs w:val="24"/>
              </w:rPr>
            </w:pPr>
            <w:r w:rsidRPr="00927AAB">
              <w:rPr>
                <w:sz w:val="24"/>
                <w:szCs w:val="24"/>
              </w:rPr>
              <w:t xml:space="preserve">Федеральный закон РФ «О техническом регулировании» и поправки к нему. Отечественные стандарты ГОСТ по рискам. (ГОСТ Р 51898–2002, ГОСТ_Р_51901-2005, ГОСТ_Р_МЭК_61160-2006, и другие). </w:t>
            </w:r>
          </w:p>
        </w:tc>
        <w:tc>
          <w:tcPr>
            <w:tcW w:w="1397" w:type="pct"/>
            <w:tcBorders>
              <w:top w:val="single" w:sz="4" w:space="0" w:color="auto"/>
              <w:left w:val="single" w:sz="4" w:space="0" w:color="auto"/>
              <w:bottom w:val="single" w:sz="4" w:space="0" w:color="auto"/>
              <w:right w:val="single" w:sz="4" w:space="0" w:color="auto"/>
            </w:tcBorders>
          </w:tcPr>
          <w:p w14:paraId="160D051D" w14:textId="77777777" w:rsidR="00123918" w:rsidRPr="00924299" w:rsidRDefault="00123918" w:rsidP="000B7237">
            <w:pPr>
              <w:keepNext/>
              <w:ind w:hanging="3"/>
              <w:jc w:val="both"/>
              <w:rPr>
                <w:sz w:val="24"/>
                <w:szCs w:val="24"/>
              </w:rPr>
            </w:pPr>
            <w:r w:rsidRPr="00924299">
              <w:rPr>
                <w:sz w:val="24"/>
                <w:szCs w:val="24"/>
              </w:rPr>
              <w:t>- работа с учебной, научной и справочной литературой;</w:t>
            </w:r>
          </w:p>
          <w:p w14:paraId="0C89EF86" w14:textId="77777777" w:rsidR="00123918" w:rsidRPr="00924299" w:rsidRDefault="00123918" w:rsidP="000B7237">
            <w:pPr>
              <w:keepNext/>
              <w:ind w:hanging="3"/>
              <w:jc w:val="both"/>
              <w:rPr>
                <w:sz w:val="24"/>
                <w:szCs w:val="24"/>
              </w:rPr>
            </w:pPr>
            <w:r w:rsidRPr="00924299">
              <w:rPr>
                <w:sz w:val="24"/>
                <w:szCs w:val="24"/>
              </w:rPr>
              <w:t>- конспект;</w:t>
            </w:r>
          </w:p>
          <w:p w14:paraId="22B68DD2" w14:textId="77777777" w:rsidR="00123918" w:rsidRPr="00924299" w:rsidRDefault="00123918" w:rsidP="000B7237">
            <w:pPr>
              <w:keepNext/>
              <w:ind w:hanging="3"/>
              <w:jc w:val="both"/>
              <w:rPr>
                <w:sz w:val="24"/>
                <w:szCs w:val="24"/>
              </w:rPr>
            </w:pPr>
            <w:r w:rsidRPr="00924299">
              <w:rPr>
                <w:sz w:val="24"/>
                <w:szCs w:val="24"/>
              </w:rPr>
              <w:t>- подготовка докладов по теме;</w:t>
            </w:r>
          </w:p>
          <w:p w14:paraId="506B7639" w14:textId="77777777" w:rsidR="00123918" w:rsidRPr="00924299" w:rsidRDefault="00123918" w:rsidP="000B7237">
            <w:pPr>
              <w:keepNext/>
              <w:ind w:hanging="3"/>
              <w:jc w:val="both"/>
              <w:rPr>
                <w:sz w:val="24"/>
                <w:szCs w:val="24"/>
              </w:rPr>
            </w:pPr>
            <w:r w:rsidRPr="00924299">
              <w:rPr>
                <w:sz w:val="24"/>
                <w:szCs w:val="24"/>
              </w:rPr>
              <w:t>- подготовка презентаций по теме;</w:t>
            </w:r>
          </w:p>
          <w:p w14:paraId="45A346BE" w14:textId="77777777" w:rsidR="00123918" w:rsidRPr="00924299" w:rsidRDefault="00123918" w:rsidP="000B7237">
            <w:pPr>
              <w:keepNext/>
              <w:ind w:hanging="3"/>
              <w:jc w:val="both"/>
              <w:rPr>
                <w:sz w:val="24"/>
                <w:szCs w:val="24"/>
              </w:rPr>
            </w:pPr>
            <w:r w:rsidRPr="00924299">
              <w:rPr>
                <w:sz w:val="24"/>
                <w:szCs w:val="24"/>
              </w:rPr>
              <w:t>- выполнение практико-ориентированного задания</w:t>
            </w:r>
          </w:p>
        </w:tc>
      </w:tr>
      <w:tr w:rsidR="00A109AC" w:rsidRPr="00EB48E9" w14:paraId="18DF1F02" w14:textId="77777777" w:rsidTr="00123918">
        <w:tc>
          <w:tcPr>
            <w:tcW w:w="1432" w:type="pct"/>
            <w:tcBorders>
              <w:top w:val="single" w:sz="4" w:space="0" w:color="auto"/>
              <w:left w:val="single" w:sz="4" w:space="0" w:color="auto"/>
              <w:bottom w:val="single" w:sz="4" w:space="0" w:color="auto"/>
              <w:right w:val="single" w:sz="4" w:space="0" w:color="auto"/>
            </w:tcBorders>
            <w:shd w:val="clear" w:color="auto" w:fill="auto"/>
          </w:tcPr>
          <w:p w14:paraId="0D0052AD" w14:textId="77777777" w:rsidR="00A109AC" w:rsidRPr="00927AAB" w:rsidRDefault="00A109AC" w:rsidP="008D6C67">
            <w:pPr>
              <w:ind w:left="101"/>
              <w:jc w:val="both"/>
              <w:rPr>
                <w:sz w:val="24"/>
                <w:szCs w:val="24"/>
              </w:rPr>
            </w:pPr>
            <w:r w:rsidRPr="00927AAB">
              <w:rPr>
                <w:sz w:val="24"/>
                <w:szCs w:val="24"/>
              </w:rPr>
              <w:t xml:space="preserve">Программные средства, используемые для </w:t>
            </w:r>
            <w:r w:rsidRPr="00927AAB">
              <w:rPr>
                <w:sz w:val="24"/>
                <w:szCs w:val="24"/>
              </w:rPr>
              <w:lastRenderedPageBreak/>
              <w:t>анализа и управления рисками информационной безопасности.</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607073B0" w14:textId="77777777" w:rsidR="00123918" w:rsidRPr="00927AAB" w:rsidRDefault="00123918" w:rsidP="00123918">
            <w:pPr>
              <w:keepNext/>
              <w:jc w:val="both"/>
              <w:rPr>
                <w:sz w:val="24"/>
                <w:szCs w:val="24"/>
              </w:rPr>
            </w:pPr>
            <w:r w:rsidRPr="00927AAB">
              <w:rPr>
                <w:sz w:val="24"/>
                <w:szCs w:val="24"/>
              </w:rPr>
              <w:lastRenderedPageBreak/>
              <w:t xml:space="preserve">Алгоритм метода COBRA для оценки </w:t>
            </w:r>
            <w:r w:rsidRPr="00927AAB">
              <w:rPr>
                <w:sz w:val="24"/>
                <w:szCs w:val="24"/>
              </w:rPr>
              <w:lastRenderedPageBreak/>
              <w:t>рисков информационной безопасности.</w:t>
            </w:r>
          </w:p>
          <w:p w14:paraId="551313A8" w14:textId="77777777" w:rsidR="00123918" w:rsidRPr="00927AAB" w:rsidRDefault="00123918" w:rsidP="00123918">
            <w:pPr>
              <w:keepNext/>
              <w:jc w:val="both"/>
              <w:rPr>
                <w:sz w:val="24"/>
                <w:szCs w:val="24"/>
              </w:rPr>
            </w:pPr>
            <w:r w:rsidRPr="00927AAB">
              <w:rPr>
                <w:sz w:val="24"/>
                <w:szCs w:val="24"/>
              </w:rPr>
              <w:t>Алгоритм метода CRAMM для оценки рисков информационной безопасности.</w:t>
            </w:r>
          </w:p>
          <w:p w14:paraId="57E60360" w14:textId="77777777" w:rsidR="00123918" w:rsidRPr="00927AAB" w:rsidRDefault="00123918" w:rsidP="00123918">
            <w:pPr>
              <w:keepNext/>
              <w:jc w:val="both"/>
              <w:rPr>
                <w:sz w:val="24"/>
                <w:szCs w:val="24"/>
              </w:rPr>
            </w:pPr>
            <w:r w:rsidRPr="00927AAB">
              <w:rPr>
                <w:sz w:val="24"/>
                <w:szCs w:val="24"/>
              </w:rPr>
              <w:t xml:space="preserve">Алгоритм  </w:t>
            </w:r>
            <w:proofErr w:type="spellStart"/>
            <w:r w:rsidRPr="00927AAB">
              <w:rPr>
                <w:sz w:val="24"/>
                <w:szCs w:val="24"/>
              </w:rPr>
              <w:t>RiskWatch</w:t>
            </w:r>
            <w:proofErr w:type="spellEnd"/>
            <w:r w:rsidRPr="00927AAB">
              <w:rPr>
                <w:sz w:val="24"/>
                <w:szCs w:val="24"/>
              </w:rPr>
              <w:t xml:space="preserve"> для оценки рисков информационной безопасности.</w:t>
            </w:r>
          </w:p>
          <w:p w14:paraId="2E1C5092" w14:textId="77777777" w:rsidR="00123918" w:rsidRPr="00927AAB" w:rsidRDefault="00123918" w:rsidP="00123918">
            <w:pPr>
              <w:keepNext/>
              <w:jc w:val="both"/>
              <w:rPr>
                <w:sz w:val="24"/>
                <w:szCs w:val="24"/>
              </w:rPr>
            </w:pPr>
            <w:r w:rsidRPr="00927AAB">
              <w:rPr>
                <w:sz w:val="24"/>
                <w:szCs w:val="24"/>
              </w:rPr>
              <w:t>Алгоритм метода RA Software Tool для оценки рисков информационной безопасности.</w:t>
            </w:r>
          </w:p>
          <w:p w14:paraId="0F4BAA96" w14:textId="77777777" w:rsidR="00123918" w:rsidRPr="00927AAB" w:rsidRDefault="00123918" w:rsidP="00123918">
            <w:pPr>
              <w:keepNext/>
              <w:jc w:val="both"/>
              <w:rPr>
                <w:sz w:val="24"/>
                <w:szCs w:val="24"/>
              </w:rPr>
            </w:pPr>
            <w:r w:rsidRPr="00927AAB">
              <w:rPr>
                <w:sz w:val="24"/>
                <w:szCs w:val="24"/>
              </w:rPr>
              <w:t xml:space="preserve">Алгоритм модели IBM </w:t>
            </w:r>
            <w:proofErr w:type="spellStart"/>
            <w:r w:rsidRPr="00927AAB">
              <w:rPr>
                <w:sz w:val="24"/>
                <w:szCs w:val="24"/>
              </w:rPr>
              <w:t>Tivoli</w:t>
            </w:r>
            <w:proofErr w:type="spellEnd"/>
            <w:r w:rsidRPr="00927AAB">
              <w:rPr>
                <w:sz w:val="24"/>
                <w:szCs w:val="24"/>
              </w:rPr>
              <w:t xml:space="preserve"> </w:t>
            </w:r>
            <w:proofErr w:type="spellStart"/>
            <w:r w:rsidRPr="00927AAB">
              <w:rPr>
                <w:sz w:val="24"/>
                <w:szCs w:val="24"/>
              </w:rPr>
              <w:t>Risk</w:t>
            </w:r>
            <w:proofErr w:type="spellEnd"/>
            <w:r w:rsidRPr="00927AAB">
              <w:rPr>
                <w:sz w:val="24"/>
                <w:szCs w:val="24"/>
              </w:rPr>
              <w:t xml:space="preserve"> </w:t>
            </w:r>
            <w:proofErr w:type="spellStart"/>
            <w:r w:rsidRPr="00927AAB">
              <w:rPr>
                <w:sz w:val="24"/>
                <w:szCs w:val="24"/>
              </w:rPr>
              <w:t>Manager</w:t>
            </w:r>
            <w:proofErr w:type="spellEnd"/>
            <w:r w:rsidRPr="00927AAB">
              <w:rPr>
                <w:sz w:val="24"/>
                <w:szCs w:val="24"/>
              </w:rPr>
              <w:t xml:space="preserve"> для оценки рисков информационной безопасности.</w:t>
            </w:r>
          </w:p>
          <w:p w14:paraId="64DC0326" w14:textId="77777777" w:rsidR="00A109AC" w:rsidRPr="00927AAB" w:rsidRDefault="00123918" w:rsidP="00123918">
            <w:pPr>
              <w:keepNext/>
              <w:jc w:val="both"/>
              <w:rPr>
                <w:sz w:val="24"/>
                <w:szCs w:val="24"/>
              </w:rPr>
            </w:pPr>
            <w:r w:rsidRPr="00927AAB">
              <w:rPr>
                <w:sz w:val="24"/>
                <w:szCs w:val="24"/>
              </w:rPr>
              <w:t>Алгоритм экспертной системы «Авангард».</w:t>
            </w:r>
          </w:p>
        </w:tc>
        <w:tc>
          <w:tcPr>
            <w:tcW w:w="1397" w:type="pct"/>
            <w:tcBorders>
              <w:top w:val="single" w:sz="4" w:space="0" w:color="auto"/>
              <w:left w:val="single" w:sz="4" w:space="0" w:color="auto"/>
              <w:bottom w:val="single" w:sz="4" w:space="0" w:color="auto"/>
              <w:right w:val="single" w:sz="4" w:space="0" w:color="auto"/>
            </w:tcBorders>
          </w:tcPr>
          <w:p w14:paraId="6771ADA8" w14:textId="77777777" w:rsidR="00A109AC" w:rsidRPr="00924299" w:rsidRDefault="00A109AC" w:rsidP="000B7237">
            <w:pPr>
              <w:keepNext/>
              <w:ind w:hanging="3"/>
              <w:jc w:val="both"/>
              <w:rPr>
                <w:sz w:val="24"/>
                <w:szCs w:val="24"/>
              </w:rPr>
            </w:pPr>
            <w:r w:rsidRPr="00924299">
              <w:rPr>
                <w:sz w:val="24"/>
                <w:szCs w:val="24"/>
              </w:rPr>
              <w:lastRenderedPageBreak/>
              <w:t xml:space="preserve">- работа с учебной, научной и справочной </w:t>
            </w:r>
            <w:r w:rsidRPr="00924299">
              <w:rPr>
                <w:sz w:val="24"/>
                <w:szCs w:val="24"/>
              </w:rPr>
              <w:lastRenderedPageBreak/>
              <w:t>литературой;</w:t>
            </w:r>
          </w:p>
          <w:p w14:paraId="0F1FF29B" w14:textId="77777777" w:rsidR="00A109AC" w:rsidRPr="00924299" w:rsidRDefault="00A109AC" w:rsidP="000B7237">
            <w:pPr>
              <w:keepNext/>
              <w:ind w:hanging="3"/>
              <w:jc w:val="both"/>
              <w:rPr>
                <w:sz w:val="24"/>
                <w:szCs w:val="24"/>
              </w:rPr>
            </w:pPr>
            <w:r w:rsidRPr="00924299">
              <w:rPr>
                <w:sz w:val="24"/>
                <w:szCs w:val="24"/>
              </w:rPr>
              <w:t>- конспект;</w:t>
            </w:r>
          </w:p>
          <w:p w14:paraId="57AADF5A" w14:textId="77777777" w:rsidR="00A109AC" w:rsidRPr="00924299" w:rsidRDefault="00A109AC" w:rsidP="000B7237">
            <w:pPr>
              <w:keepNext/>
              <w:ind w:hanging="3"/>
              <w:jc w:val="both"/>
              <w:rPr>
                <w:sz w:val="24"/>
                <w:szCs w:val="24"/>
              </w:rPr>
            </w:pPr>
            <w:r w:rsidRPr="00924299">
              <w:rPr>
                <w:sz w:val="24"/>
                <w:szCs w:val="24"/>
              </w:rPr>
              <w:t>- подготовка докладов по теме;</w:t>
            </w:r>
          </w:p>
          <w:p w14:paraId="51475EA1" w14:textId="77777777" w:rsidR="00A109AC" w:rsidRPr="00924299" w:rsidRDefault="00A109AC" w:rsidP="000B7237">
            <w:pPr>
              <w:keepNext/>
              <w:ind w:hanging="3"/>
              <w:jc w:val="both"/>
              <w:rPr>
                <w:sz w:val="24"/>
                <w:szCs w:val="24"/>
              </w:rPr>
            </w:pPr>
            <w:r w:rsidRPr="00924299">
              <w:rPr>
                <w:sz w:val="24"/>
                <w:szCs w:val="24"/>
              </w:rPr>
              <w:t>- подготовка презентаций по теме;</w:t>
            </w:r>
          </w:p>
          <w:p w14:paraId="3A0625A6" w14:textId="77777777" w:rsidR="00A109AC" w:rsidRPr="00924299" w:rsidRDefault="00A109AC" w:rsidP="000B7237">
            <w:pPr>
              <w:keepNext/>
              <w:ind w:hanging="3"/>
              <w:jc w:val="both"/>
              <w:rPr>
                <w:sz w:val="24"/>
                <w:szCs w:val="24"/>
              </w:rPr>
            </w:pPr>
            <w:r w:rsidRPr="00924299">
              <w:rPr>
                <w:sz w:val="24"/>
                <w:szCs w:val="24"/>
              </w:rPr>
              <w:t>- выполнение практико-ориентированного задания</w:t>
            </w:r>
          </w:p>
        </w:tc>
      </w:tr>
    </w:tbl>
    <w:p w14:paraId="42B55110" w14:textId="77777777" w:rsidR="009E4949" w:rsidRPr="00494E87" w:rsidRDefault="009E4949" w:rsidP="00EB48E9">
      <w:pPr>
        <w:keepNext/>
        <w:jc w:val="both"/>
        <w:rPr>
          <w:b/>
          <w:sz w:val="28"/>
          <w:szCs w:val="28"/>
        </w:rPr>
      </w:pPr>
    </w:p>
    <w:p w14:paraId="40F3BBA3" w14:textId="77777777" w:rsidR="000F09F5" w:rsidRDefault="008E5DB9" w:rsidP="006B3BFC">
      <w:pPr>
        <w:pStyle w:val="a6"/>
        <w:tabs>
          <w:tab w:val="left" w:pos="993"/>
        </w:tabs>
        <w:ind w:left="709"/>
        <w:jc w:val="both"/>
        <w:outlineLvl w:val="1"/>
        <w:rPr>
          <w:b/>
          <w:sz w:val="28"/>
          <w:szCs w:val="28"/>
        </w:rPr>
      </w:pPr>
      <w:bookmarkStart w:id="14" w:name="_Toc187222768"/>
      <w:r w:rsidRPr="00494E87">
        <w:rPr>
          <w:b/>
          <w:sz w:val="28"/>
          <w:szCs w:val="28"/>
        </w:rPr>
        <w:t xml:space="preserve">6.2. </w:t>
      </w:r>
      <w:r w:rsidR="00F36684" w:rsidRPr="00494E87">
        <w:rPr>
          <w:b/>
          <w:sz w:val="28"/>
          <w:szCs w:val="28"/>
        </w:rPr>
        <w:t>Перечень вопросов, заданий, тем для подготовки к текущему контролю</w:t>
      </w:r>
      <w:bookmarkEnd w:id="14"/>
      <w:r w:rsidR="00F36684" w:rsidRPr="00494E87">
        <w:rPr>
          <w:b/>
          <w:sz w:val="28"/>
          <w:szCs w:val="28"/>
        </w:rPr>
        <w:t xml:space="preserve"> </w:t>
      </w:r>
      <w:bookmarkStart w:id="15" w:name="_Toc534628829"/>
    </w:p>
    <w:p w14:paraId="61723A79" w14:textId="77777777" w:rsidR="000F09F5" w:rsidRDefault="000F09F5" w:rsidP="000B7237">
      <w:pPr>
        <w:pStyle w:val="a6"/>
        <w:tabs>
          <w:tab w:val="left" w:pos="993"/>
        </w:tabs>
        <w:ind w:left="709"/>
        <w:jc w:val="both"/>
        <w:rPr>
          <w:b/>
          <w:i/>
          <w:sz w:val="28"/>
          <w:szCs w:val="28"/>
        </w:rPr>
      </w:pPr>
    </w:p>
    <w:p w14:paraId="763A2120" w14:textId="77777777" w:rsidR="007F0277" w:rsidRDefault="000F09F5" w:rsidP="00A109AC">
      <w:pPr>
        <w:tabs>
          <w:tab w:val="left" w:pos="993"/>
        </w:tabs>
        <w:jc w:val="both"/>
        <w:rPr>
          <w:b/>
          <w:i/>
          <w:sz w:val="28"/>
          <w:szCs w:val="28"/>
        </w:rPr>
      </w:pPr>
      <w:r w:rsidRPr="00A109AC">
        <w:rPr>
          <w:b/>
          <w:i/>
          <w:sz w:val="28"/>
          <w:szCs w:val="28"/>
        </w:rPr>
        <w:t xml:space="preserve">Примерный перечень вопросов для подготовки </w:t>
      </w:r>
      <w:r w:rsidR="007F0277" w:rsidRPr="00A109AC">
        <w:rPr>
          <w:b/>
          <w:i/>
          <w:sz w:val="28"/>
          <w:szCs w:val="28"/>
        </w:rPr>
        <w:t>к контрольной работе</w:t>
      </w:r>
      <w:r w:rsidRPr="00A109AC">
        <w:rPr>
          <w:b/>
          <w:i/>
          <w:sz w:val="28"/>
          <w:szCs w:val="28"/>
        </w:rPr>
        <w:t>:</w:t>
      </w:r>
    </w:p>
    <w:p w14:paraId="2F15BB6B"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Что такое риск в контексте информационной безопасности?</w:t>
      </w:r>
    </w:p>
    <w:p w14:paraId="6FC3B5D6"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Какие основные виды рисков существуют в сфере информационной безопасности?</w:t>
      </w:r>
    </w:p>
    <w:p w14:paraId="4223B4E6"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Объясните процесс идентификации рисков. Какие методы вы можете использовать для этого?</w:t>
      </w:r>
    </w:p>
    <w:p w14:paraId="6EDFB398"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 проводится оценка рисков? Каковы основные критерии оценки?</w:t>
      </w:r>
    </w:p>
    <w:p w14:paraId="16F9B878"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Что такое количественная и качественная оценка рисков? Приведите примеры.</w:t>
      </w:r>
    </w:p>
    <w:p w14:paraId="05269CF4"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Какие факторы следует учитывать при анализе уязвимостей в системе информационной безопасности?</w:t>
      </w:r>
    </w:p>
    <w:p w14:paraId="355FE973"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В чем разница между угрозами и уязвимостями в рамках управления рисками?</w:t>
      </w:r>
    </w:p>
    <w:p w14:paraId="3B8BAC15"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Опишите жизненный цикл управления рисками в информационной безопасности.</w:t>
      </w:r>
    </w:p>
    <w:p w14:paraId="78556A28"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Какие существуют стратегии управления рисками? Приведите примеры.</w:t>
      </w:r>
    </w:p>
    <w:p w14:paraId="7FD67A23"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Какова роль политики информационной безопасности в управлении рисками?</w:t>
      </w:r>
    </w:p>
    <w:p w14:paraId="6218896C"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Что такое план управления рисками и какие элементы он включает?</w:t>
      </w:r>
    </w:p>
    <w:p w14:paraId="625CE60C"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Каковы последствия неэффективного управления рисками в информационной безопасности?</w:t>
      </w:r>
    </w:p>
    <w:p w14:paraId="20F25731"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Каковы основные принципы разработки стратегии управления инцидентами?</w:t>
      </w:r>
    </w:p>
    <w:p w14:paraId="0C07BDCF"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В чем заключается роль обучения и повышения осведомленности сотрудников в управлении рисками?</w:t>
      </w:r>
    </w:p>
    <w:p w14:paraId="20095ADC"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 можно минимизировать риски, связанные с человеческим фактором в информационной безопасности?</w:t>
      </w:r>
    </w:p>
    <w:p w14:paraId="21EF674A"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Какие современные инструменты и технологии могут помочь в управлении рисками?</w:t>
      </w:r>
    </w:p>
    <w:p w14:paraId="785A52A7"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 xml:space="preserve">Каковы основные стандарты и нормативы в области управления рисками </w:t>
      </w:r>
      <w:r w:rsidRPr="00927AAB">
        <w:rPr>
          <w:sz w:val="28"/>
          <w:szCs w:val="28"/>
        </w:rPr>
        <w:lastRenderedPageBreak/>
        <w:t>в информационной безопасности?</w:t>
      </w:r>
    </w:p>
    <w:p w14:paraId="3C21C987"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 проводится мониторинг и пересмотр рисков в организации?</w:t>
      </w:r>
    </w:p>
    <w:p w14:paraId="773D196E"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Что такое анализ воздействия на бизнес (BIA) и как он связан с управлением рисками?</w:t>
      </w:r>
    </w:p>
    <w:p w14:paraId="7E05858C"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 выявляются и управляются риски третьих сторон (поставщиков, подрядчиков)?</w:t>
      </w:r>
    </w:p>
    <w:p w14:paraId="34E13DFA"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 xml:space="preserve">Объясните, как применять </w:t>
      </w:r>
      <w:r>
        <w:rPr>
          <w:sz w:val="28"/>
          <w:szCs w:val="28"/>
        </w:rPr>
        <w:t xml:space="preserve">различные методы </w:t>
      </w:r>
      <w:r w:rsidRPr="00927AAB">
        <w:rPr>
          <w:sz w:val="28"/>
          <w:szCs w:val="28"/>
        </w:rPr>
        <w:t>в оценке рисков.</w:t>
      </w:r>
    </w:p>
    <w:p w14:paraId="40136BDF"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Какова роль автоматизации в управлении рисками информационной безопасности?</w:t>
      </w:r>
    </w:p>
    <w:p w14:paraId="441E31DD"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Что включает в себя процесс реагирования на инциденты и как он влияет на управление рисками?</w:t>
      </w:r>
    </w:p>
    <w:p w14:paraId="556BBBAF" w14:textId="77777777" w:rsidR="00927AAB"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Как анализ инцидентов может помочь в улучшении процессов управления рисками?</w:t>
      </w:r>
    </w:p>
    <w:p w14:paraId="210BFE98" w14:textId="77777777" w:rsidR="00DD3B41" w:rsidRPr="00927AAB" w:rsidRDefault="00927AAB" w:rsidP="00CE285B">
      <w:pPr>
        <w:pStyle w:val="a6"/>
        <w:numPr>
          <w:ilvl w:val="0"/>
          <w:numId w:val="18"/>
        </w:numPr>
        <w:tabs>
          <w:tab w:val="left" w:pos="993"/>
        </w:tabs>
        <w:ind w:left="0" w:firstLine="709"/>
        <w:jc w:val="both"/>
        <w:rPr>
          <w:sz w:val="28"/>
          <w:szCs w:val="28"/>
        </w:rPr>
      </w:pPr>
      <w:r w:rsidRPr="00927AAB">
        <w:rPr>
          <w:sz w:val="28"/>
          <w:szCs w:val="28"/>
        </w:rPr>
        <w:t>Опишите, каковы лучшие практики для ведения документации в области управления рисками в информационной безопасности.</w:t>
      </w:r>
    </w:p>
    <w:p w14:paraId="6432D4C6" w14:textId="77777777" w:rsidR="000B7237" w:rsidRPr="000B7237" w:rsidRDefault="000B7237" w:rsidP="000B7237">
      <w:pPr>
        <w:pStyle w:val="a6"/>
        <w:tabs>
          <w:tab w:val="left" w:pos="1452"/>
          <w:tab w:val="left" w:pos="2643"/>
          <w:tab w:val="left" w:pos="3019"/>
          <w:tab w:val="left" w:pos="4613"/>
          <w:tab w:val="left" w:pos="6629"/>
          <w:tab w:val="left" w:pos="7526"/>
          <w:tab w:val="left" w:pos="7883"/>
        </w:tabs>
        <w:adjustRightInd/>
        <w:ind w:left="1025" w:right="313"/>
        <w:rPr>
          <w:sz w:val="28"/>
        </w:rPr>
      </w:pPr>
      <w:bookmarkStart w:id="16" w:name="_Toc153259031"/>
      <w:bookmarkStart w:id="17" w:name="_Toc153259081"/>
    </w:p>
    <w:bookmarkEnd w:id="15"/>
    <w:bookmarkEnd w:id="16"/>
    <w:bookmarkEnd w:id="17"/>
    <w:p w14:paraId="0D199BAE" w14:textId="77777777" w:rsidR="009E4949" w:rsidRDefault="009E4949" w:rsidP="00A109AC">
      <w:pPr>
        <w:spacing w:line="288" w:lineRule="auto"/>
        <w:jc w:val="both"/>
        <w:rPr>
          <w:b/>
          <w:i/>
          <w:sz w:val="28"/>
          <w:szCs w:val="28"/>
        </w:rPr>
      </w:pPr>
      <w:r w:rsidRPr="00494E87">
        <w:rPr>
          <w:b/>
          <w:i/>
          <w:sz w:val="28"/>
          <w:szCs w:val="28"/>
        </w:rPr>
        <w:t>Примерный перечень вопросов для дискуссий</w:t>
      </w:r>
      <w:r w:rsidR="00DD3B41">
        <w:rPr>
          <w:b/>
          <w:i/>
          <w:sz w:val="28"/>
          <w:szCs w:val="28"/>
        </w:rPr>
        <w:t>:</w:t>
      </w:r>
    </w:p>
    <w:p w14:paraId="2A761D55" w14:textId="77777777" w:rsidR="007D0E51" w:rsidRPr="007D0E51" w:rsidRDefault="007D0E51" w:rsidP="00CE285B">
      <w:pPr>
        <w:pStyle w:val="a6"/>
        <w:numPr>
          <w:ilvl w:val="0"/>
          <w:numId w:val="17"/>
        </w:numPr>
        <w:spacing w:line="288" w:lineRule="auto"/>
        <w:jc w:val="both"/>
        <w:rPr>
          <w:sz w:val="28"/>
          <w:szCs w:val="28"/>
        </w:rPr>
      </w:pPr>
      <w:r w:rsidRPr="007D0E51">
        <w:rPr>
          <w:sz w:val="28"/>
          <w:szCs w:val="28"/>
        </w:rPr>
        <w:t>Влияние зарубежных подходов к проблеме управления рисками информационной безопасности в Российской Федерации.</w:t>
      </w:r>
    </w:p>
    <w:p w14:paraId="1050056C" w14:textId="77777777" w:rsidR="007D0E51" w:rsidRPr="007D0E51" w:rsidRDefault="007D0E51" w:rsidP="00CE285B">
      <w:pPr>
        <w:pStyle w:val="a6"/>
        <w:numPr>
          <w:ilvl w:val="0"/>
          <w:numId w:val="17"/>
        </w:numPr>
        <w:spacing w:line="288" w:lineRule="auto"/>
        <w:jc w:val="both"/>
        <w:rPr>
          <w:sz w:val="28"/>
          <w:szCs w:val="28"/>
        </w:rPr>
      </w:pPr>
      <w:r w:rsidRPr="007D0E51">
        <w:rPr>
          <w:sz w:val="28"/>
          <w:szCs w:val="28"/>
        </w:rPr>
        <w:t>Влияние зарубежных подходов к проблеме управления рисками информационной безопасности в Российской Федерации.</w:t>
      </w:r>
    </w:p>
    <w:p w14:paraId="68ECB4E8" w14:textId="77777777" w:rsidR="007D0E51" w:rsidRPr="007D0E51" w:rsidRDefault="007D0E51" w:rsidP="00CE285B">
      <w:pPr>
        <w:pStyle w:val="a6"/>
        <w:numPr>
          <w:ilvl w:val="0"/>
          <w:numId w:val="17"/>
        </w:numPr>
        <w:spacing w:line="288" w:lineRule="auto"/>
        <w:jc w:val="both"/>
        <w:rPr>
          <w:sz w:val="28"/>
          <w:szCs w:val="28"/>
        </w:rPr>
      </w:pPr>
      <w:r w:rsidRPr="007D0E51">
        <w:rPr>
          <w:sz w:val="28"/>
          <w:szCs w:val="28"/>
        </w:rPr>
        <w:t xml:space="preserve">Деятельность </w:t>
      </w:r>
      <w:proofErr w:type="spellStart"/>
      <w:r w:rsidRPr="007D0E51">
        <w:rPr>
          <w:sz w:val="28"/>
          <w:szCs w:val="28"/>
        </w:rPr>
        <w:t>National</w:t>
      </w:r>
      <w:proofErr w:type="spellEnd"/>
      <w:r w:rsidRPr="007D0E51">
        <w:rPr>
          <w:sz w:val="28"/>
          <w:szCs w:val="28"/>
        </w:rPr>
        <w:t xml:space="preserve"> </w:t>
      </w:r>
      <w:proofErr w:type="spellStart"/>
      <w:r w:rsidRPr="007D0E51">
        <w:rPr>
          <w:sz w:val="28"/>
          <w:szCs w:val="28"/>
        </w:rPr>
        <w:t>Institute</w:t>
      </w:r>
      <w:proofErr w:type="spellEnd"/>
      <w:r w:rsidRPr="007D0E51">
        <w:rPr>
          <w:sz w:val="28"/>
          <w:szCs w:val="28"/>
        </w:rPr>
        <w:t xml:space="preserve"> </w:t>
      </w:r>
      <w:proofErr w:type="spellStart"/>
      <w:r w:rsidRPr="007D0E51">
        <w:rPr>
          <w:sz w:val="28"/>
          <w:szCs w:val="28"/>
        </w:rPr>
        <w:t>of</w:t>
      </w:r>
      <w:proofErr w:type="spellEnd"/>
      <w:r w:rsidRPr="007D0E51">
        <w:rPr>
          <w:sz w:val="28"/>
          <w:szCs w:val="28"/>
        </w:rPr>
        <w:t xml:space="preserve"> </w:t>
      </w:r>
      <w:proofErr w:type="spellStart"/>
      <w:r w:rsidRPr="007D0E51">
        <w:rPr>
          <w:sz w:val="28"/>
          <w:szCs w:val="28"/>
        </w:rPr>
        <w:t>Standards</w:t>
      </w:r>
      <w:proofErr w:type="spellEnd"/>
      <w:r w:rsidRPr="007D0E51">
        <w:rPr>
          <w:sz w:val="28"/>
          <w:szCs w:val="28"/>
        </w:rPr>
        <w:t xml:space="preserve"> </w:t>
      </w:r>
      <w:proofErr w:type="spellStart"/>
      <w:r w:rsidRPr="007D0E51">
        <w:rPr>
          <w:sz w:val="28"/>
          <w:szCs w:val="28"/>
        </w:rPr>
        <w:t>and</w:t>
      </w:r>
      <w:proofErr w:type="spellEnd"/>
      <w:r w:rsidRPr="007D0E51">
        <w:rPr>
          <w:sz w:val="28"/>
          <w:szCs w:val="28"/>
        </w:rPr>
        <w:t xml:space="preserve"> </w:t>
      </w:r>
      <w:proofErr w:type="spellStart"/>
      <w:r w:rsidRPr="007D0E51">
        <w:rPr>
          <w:sz w:val="28"/>
          <w:szCs w:val="28"/>
        </w:rPr>
        <w:t>Technology</w:t>
      </w:r>
      <w:proofErr w:type="spellEnd"/>
      <w:r w:rsidRPr="007D0E51">
        <w:rPr>
          <w:sz w:val="28"/>
          <w:szCs w:val="28"/>
        </w:rPr>
        <w:t>, NIST в сфере управления рисками информационной безопасности.</w:t>
      </w:r>
    </w:p>
    <w:p w14:paraId="5BE51CB8" w14:textId="77777777" w:rsidR="007D0E51" w:rsidRPr="007D0E51" w:rsidRDefault="007D0E51" w:rsidP="00CE285B">
      <w:pPr>
        <w:pStyle w:val="a6"/>
        <w:numPr>
          <w:ilvl w:val="0"/>
          <w:numId w:val="17"/>
        </w:numPr>
        <w:spacing w:line="288" w:lineRule="auto"/>
        <w:jc w:val="both"/>
        <w:rPr>
          <w:sz w:val="28"/>
          <w:szCs w:val="28"/>
        </w:rPr>
      </w:pPr>
      <w:r w:rsidRPr="007D0E51">
        <w:rPr>
          <w:sz w:val="28"/>
          <w:szCs w:val="28"/>
        </w:rPr>
        <w:t>Инструменты технического регулирования управления рисками информационной безопасности.</w:t>
      </w:r>
    </w:p>
    <w:p w14:paraId="7F8BA305" w14:textId="77777777" w:rsidR="007D0E51" w:rsidRPr="007D0E51" w:rsidRDefault="007D0E51" w:rsidP="00CE285B">
      <w:pPr>
        <w:pStyle w:val="a6"/>
        <w:numPr>
          <w:ilvl w:val="0"/>
          <w:numId w:val="17"/>
        </w:numPr>
        <w:spacing w:line="288" w:lineRule="auto"/>
        <w:jc w:val="both"/>
        <w:rPr>
          <w:sz w:val="28"/>
          <w:szCs w:val="28"/>
        </w:rPr>
      </w:pPr>
      <w:r w:rsidRPr="007D0E51">
        <w:rPr>
          <w:sz w:val="28"/>
          <w:szCs w:val="28"/>
        </w:rPr>
        <w:t>Использование зарубежного опыта в области управления рисками информационной безопасности.</w:t>
      </w:r>
    </w:p>
    <w:p w14:paraId="2AF9F167" w14:textId="77777777" w:rsidR="00DD3B41" w:rsidRDefault="007D0E51" w:rsidP="00CE285B">
      <w:pPr>
        <w:pStyle w:val="a6"/>
        <w:numPr>
          <w:ilvl w:val="0"/>
          <w:numId w:val="17"/>
        </w:numPr>
        <w:spacing w:line="288" w:lineRule="auto"/>
        <w:jc w:val="both"/>
        <w:rPr>
          <w:sz w:val="28"/>
          <w:szCs w:val="28"/>
        </w:rPr>
      </w:pPr>
      <w:r w:rsidRPr="007D0E51">
        <w:rPr>
          <w:sz w:val="28"/>
          <w:szCs w:val="28"/>
        </w:rPr>
        <w:t>Краткая история развития серии стандартов по управления рисками информационной безопасности.</w:t>
      </w:r>
    </w:p>
    <w:p w14:paraId="51AEB630" w14:textId="77777777" w:rsidR="007D0E51" w:rsidRPr="0083074D" w:rsidRDefault="007D0E51" w:rsidP="00CE285B">
      <w:pPr>
        <w:pStyle w:val="a6"/>
        <w:numPr>
          <w:ilvl w:val="0"/>
          <w:numId w:val="17"/>
        </w:numPr>
        <w:spacing w:line="288" w:lineRule="auto"/>
        <w:jc w:val="both"/>
        <w:rPr>
          <w:sz w:val="28"/>
          <w:szCs w:val="28"/>
        </w:rPr>
      </w:pPr>
      <w:r w:rsidRPr="0083074D">
        <w:rPr>
          <w:sz w:val="28"/>
          <w:szCs w:val="28"/>
        </w:rPr>
        <w:t>Что такое установление контекста управления рисками ИБ согласно ГОСТ Р ИСО/МЭК 27005? В каких случаях, согласно ГОСТ Р ИСО/МЭК 27005, возможно использование принятие риска? Какие условия при этом должны быть выполнены?</w:t>
      </w:r>
    </w:p>
    <w:p w14:paraId="36902B00" w14:textId="77777777" w:rsidR="0083074D" w:rsidRPr="0083074D" w:rsidRDefault="0083074D" w:rsidP="00CE285B">
      <w:pPr>
        <w:pStyle w:val="a6"/>
        <w:numPr>
          <w:ilvl w:val="0"/>
          <w:numId w:val="17"/>
        </w:numPr>
        <w:spacing w:line="288" w:lineRule="auto"/>
        <w:jc w:val="both"/>
        <w:rPr>
          <w:sz w:val="28"/>
          <w:szCs w:val="28"/>
        </w:rPr>
      </w:pPr>
      <w:r w:rsidRPr="0083074D">
        <w:rPr>
          <w:sz w:val="28"/>
          <w:szCs w:val="28"/>
        </w:rPr>
        <w:t>Требования создания собственных стандартов в сфере управления рисками информационной безопасности.</w:t>
      </w:r>
    </w:p>
    <w:p w14:paraId="53CE777D" w14:textId="77777777" w:rsidR="0083074D" w:rsidRPr="0083074D" w:rsidRDefault="0083074D" w:rsidP="00CE285B">
      <w:pPr>
        <w:pStyle w:val="a6"/>
        <w:numPr>
          <w:ilvl w:val="0"/>
          <w:numId w:val="17"/>
        </w:numPr>
        <w:spacing w:line="288" w:lineRule="auto"/>
        <w:jc w:val="both"/>
        <w:rPr>
          <w:sz w:val="28"/>
          <w:szCs w:val="28"/>
        </w:rPr>
      </w:pPr>
      <w:r w:rsidRPr="0083074D">
        <w:rPr>
          <w:sz w:val="28"/>
          <w:szCs w:val="28"/>
        </w:rPr>
        <w:t>Участие РФ в деятельности международных организаций в сфере управления рисками информационной безопасности.</w:t>
      </w:r>
    </w:p>
    <w:p w14:paraId="32CAE41B" w14:textId="77777777" w:rsidR="0083074D" w:rsidRPr="0083074D" w:rsidRDefault="0083074D" w:rsidP="00CE285B">
      <w:pPr>
        <w:pStyle w:val="a6"/>
        <w:numPr>
          <w:ilvl w:val="0"/>
          <w:numId w:val="17"/>
        </w:numPr>
        <w:spacing w:line="288" w:lineRule="auto"/>
        <w:jc w:val="both"/>
        <w:rPr>
          <w:sz w:val="28"/>
          <w:szCs w:val="28"/>
        </w:rPr>
      </w:pPr>
      <w:r w:rsidRPr="0083074D">
        <w:rPr>
          <w:sz w:val="28"/>
          <w:szCs w:val="28"/>
        </w:rPr>
        <w:t>Характеристика  взаимосвязи  ГОСТ и ISO в области управления рисками информационной безопасности.</w:t>
      </w:r>
    </w:p>
    <w:p w14:paraId="2C9DB6A7" w14:textId="77777777" w:rsidR="00156C69" w:rsidRPr="00156C69" w:rsidRDefault="00156C69" w:rsidP="00A109AC">
      <w:pPr>
        <w:spacing w:before="240" w:line="360" w:lineRule="auto"/>
        <w:jc w:val="both"/>
        <w:rPr>
          <w:b/>
          <w:i/>
          <w:color w:val="000000"/>
          <w:sz w:val="28"/>
          <w:szCs w:val="28"/>
        </w:rPr>
      </w:pPr>
      <w:r w:rsidRPr="00156C69">
        <w:rPr>
          <w:b/>
          <w:i/>
          <w:color w:val="000000"/>
          <w:sz w:val="28"/>
          <w:szCs w:val="28"/>
        </w:rPr>
        <w:lastRenderedPageBreak/>
        <w:t>Примерный перечень докладов (</w:t>
      </w:r>
      <w:r>
        <w:rPr>
          <w:b/>
          <w:i/>
          <w:color w:val="000000"/>
          <w:sz w:val="28"/>
          <w:szCs w:val="28"/>
          <w:lang w:val="en-US"/>
        </w:rPr>
        <w:t>c</w:t>
      </w:r>
      <w:r w:rsidRPr="00156C69">
        <w:rPr>
          <w:b/>
          <w:i/>
          <w:color w:val="000000"/>
          <w:sz w:val="28"/>
          <w:szCs w:val="28"/>
        </w:rPr>
        <w:t xml:space="preserve"> презентаци</w:t>
      </w:r>
      <w:r>
        <w:rPr>
          <w:b/>
          <w:i/>
          <w:color w:val="000000"/>
          <w:sz w:val="28"/>
          <w:szCs w:val="28"/>
        </w:rPr>
        <w:t>ями</w:t>
      </w:r>
      <w:r w:rsidR="004909B3">
        <w:rPr>
          <w:b/>
          <w:i/>
          <w:color w:val="000000"/>
          <w:sz w:val="28"/>
          <w:szCs w:val="28"/>
        </w:rPr>
        <w:t>):</w:t>
      </w:r>
    </w:p>
    <w:p w14:paraId="3974EC26"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Международные и национальные российские стандарты по управлению рисками информационной безопасности. </w:t>
      </w:r>
    </w:p>
    <w:p w14:paraId="55945295"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Аудит системы управления рисками ИБ.</w:t>
      </w:r>
    </w:p>
    <w:p w14:paraId="363103BC" w14:textId="77777777" w:rsidR="00123918" w:rsidRDefault="00123918" w:rsidP="00CE285B">
      <w:pPr>
        <w:pStyle w:val="a6"/>
        <w:numPr>
          <w:ilvl w:val="0"/>
          <w:numId w:val="8"/>
        </w:numPr>
        <w:spacing w:line="360" w:lineRule="auto"/>
        <w:ind w:left="0" w:firstLine="709"/>
        <w:jc w:val="both"/>
        <w:rPr>
          <w:color w:val="000000"/>
          <w:sz w:val="28"/>
          <w:szCs w:val="28"/>
        </w:rPr>
      </w:pPr>
      <w:r w:rsidRPr="00123918">
        <w:rPr>
          <w:color w:val="000000"/>
          <w:sz w:val="28"/>
          <w:szCs w:val="28"/>
        </w:rPr>
        <w:t>Вопросы гармонизации отечественных и международных стандартов по управлению рисками.</w:t>
      </w:r>
    </w:p>
    <w:p w14:paraId="11690277"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Требования к защите информации при осуществлении переводов денежных средств и их соответствие рискам ИБ.</w:t>
      </w:r>
    </w:p>
    <w:p w14:paraId="0490476E"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Требования к защите персональных данных и их соответствие рискам ИБ.</w:t>
      </w:r>
    </w:p>
    <w:p w14:paraId="2E110348" w14:textId="77777777" w:rsidR="00EB70AC" w:rsidRDefault="00EB70AC" w:rsidP="00CE285B">
      <w:pPr>
        <w:pStyle w:val="a6"/>
        <w:numPr>
          <w:ilvl w:val="0"/>
          <w:numId w:val="8"/>
        </w:numPr>
        <w:spacing w:line="360" w:lineRule="auto"/>
        <w:ind w:left="0" w:firstLine="709"/>
        <w:jc w:val="both"/>
        <w:rPr>
          <w:color w:val="000000"/>
          <w:sz w:val="28"/>
          <w:szCs w:val="28"/>
        </w:rPr>
      </w:pPr>
      <w:r w:rsidRPr="00123918">
        <w:rPr>
          <w:color w:val="000000"/>
          <w:sz w:val="28"/>
          <w:szCs w:val="28"/>
        </w:rPr>
        <w:t xml:space="preserve">Национальная платежная система, ее участники, требования к обеспечению ИБ и их соответствие рискам ИБ. </w:t>
      </w:r>
    </w:p>
    <w:p w14:paraId="5DB79D19" w14:textId="77777777" w:rsidR="00123918" w:rsidRPr="00123918" w:rsidRDefault="00123918" w:rsidP="00CE285B">
      <w:pPr>
        <w:pStyle w:val="a6"/>
        <w:numPr>
          <w:ilvl w:val="0"/>
          <w:numId w:val="8"/>
        </w:numPr>
        <w:spacing w:line="360" w:lineRule="auto"/>
        <w:ind w:left="0" w:firstLine="709"/>
        <w:jc w:val="both"/>
        <w:rPr>
          <w:color w:val="000000"/>
          <w:sz w:val="28"/>
          <w:szCs w:val="28"/>
        </w:rPr>
      </w:pPr>
      <w:r w:rsidRPr="00123918">
        <w:rPr>
          <w:color w:val="000000"/>
          <w:sz w:val="28"/>
          <w:szCs w:val="28"/>
        </w:rPr>
        <w:t>Риск-культура в современной банковской сфере</w:t>
      </w:r>
    </w:p>
    <w:p w14:paraId="6812ADE8"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Менеджмент инцидентов ИБ. </w:t>
      </w:r>
    </w:p>
    <w:p w14:paraId="2FA697B7"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Риски ИБ, снижаемые применением инфраструктуры открытых ключей. </w:t>
      </w:r>
    </w:p>
    <w:p w14:paraId="251719AE" w14:textId="77777777" w:rsidR="004844AF"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Угрозы и риски мошеннических операций в кредитно-финансовой сфере.</w:t>
      </w:r>
    </w:p>
    <w:p w14:paraId="0240E5A8"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ISO 27005 - Международный стандарт управления риска</w:t>
      </w:r>
      <w:r>
        <w:rPr>
          <w:color w:val="000000"/>
          <w:sz w:val="28"/>
          <w:szCs w:val="28"/>
        </w:rPr>
        <w:t>ми информационной безопасностью.</w:t>
      </w:r>
    </w:p>
    <w:p w14:paraId="0EB70F6A"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NIST 800-53 и контроли безопасности в США</w:t>
      </w:r>
      <w:r>
        <w:rPr>
          <w:color w:val="000000"/>
          <w:sz w:val="28"/>
          <w:szCs w:val="28"/>
        </w:rPr>
        <w:t>.</w:t>
      </w:r>
    </w:p>
    <w:p w14:paraId="1FD6FD86"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Влияние зарубежных подходов к проблеме управления рисками информационной безопасности в Российской Федерации</w:t>
      </w:r>
      <w:r>
        <w:rPr>
          <w:color w:val="000000"/>
          <w:sz w:val="28"/>
          <w:szCs w:val="28"/>
        </w:rPr>
        <w:t>.</w:t>
      </w:r>
    </w:p>
    <w:p w14:paraId="15C8C803"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Влияние зарубежных подходов к проблеме управления рисками информационной безопасности в Российской Федерации</w:t>
      </w:r>
      <w:r>
        <w:rPr>
          <w:color w:val="000000"/>
          <w:sz w:val="28"/>
          <w:szCs w:val="28"/>
        </w:rPr>
        <w:t>.</w:t>
      </w:r>
    </w:p>
    <w:p w14:paraId="52ADD5C2"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Деятельность </w:t>
      </w:r>
      <w:proofErr w:type="spellStart"/>
      <w:r w:rsidRPr="00EB70AC">
        <w:rPr>
          <w:color w:val="000000"/>
          <w:sz w:val="28"/>
          <w:szCs w:val="28"/>
        </w:rPr>
        <w:t>National</w:t>
      </w:r>
      <w:proofErr w:type="spellEnd"/>
      <w:r w:rsidRPr="00EB70AC">
        <w:rPr>
          <w:color w:val="000000"/>
          <w:sz w:val="28"/>
          <w:szCs w:val="28"/>
        </w:rPr>
        <w:t xml:space="preserve"> </w:t>
      </w:r>
      <w:proofErr w:type="spellStart"/>
      <w:r w:rsidRPr="00EB70AC">
        <w:rPr>
          <w:color w:val="000000"/>
          <w:sz w:val="28"/>
          <w:szCs w:val="28"/>
        </w:rPr>
        <w:t>Institute</w:t>
      </w:r>
      <w:proofErr w:type="spellEnd"/>
      <w:r w:rsidRPr="00EB70AC">
        <w:rPr>
          <w:color w:val="000000"/>
          <w:sz w:val="28"/>
          <w:szCs w:val="28"/>
        </w:rPr>
        <w:t xml:space="preserve"> </w:t>
      </w:r>
      <w:proofErr w:type="spellStart"/>
      <w:r w:rsidRPr="00EB70AC">
        <w:rPr>
          <w:color w:val="000000"/>
          <w:sz w:val="28"/>
          <w:szCs w:val="28"/>
        </w:rPr>
        <w:t>of</w:t>
      </w:r>
      <w:proofErr w:type="spellEnd"/>
      <w:r w:rsidRPr="00EB70AC">
        <w:rPr>
          <w:color w:val="000000"/>
          <w:sz w:val="28"/>
          <w:szCs w:val="28"/>
        </w:rPr>
        <w:t xml:space="preserve"> </w:t>
      </w:r>
      <w:proofErr w:type="spellStart"/>
      <w:r w:rsidRPr="00EB70AC">
        <w:rPr>
          <w:color w:val="000000"/>
          <w:sz w:val="28"/>
          <w:szCs w:val="28"/>
        </w:rPr>
        <w:t>Standards</w:t>
      </w:r>
      <w:proofErr w:type="spellEnd"/>
      <w:r w:rsidRPr="00EB70AC">
        <w:rPr>
          <w:color w:val="000000"/>
          <w:sz w:val="28"/>
          <w:szCs w:val="28"/>
        </w:rPr>
        <w:t xml:space="preserve"> </w:t>
      </w:r>
      <w:proofErr w:type="spellStart"/>
      <w:r w:rsidRPr="00EB70AC">
        <w:rPr>
          <w:color w:val="000000"/>
          <w:sz w:val="28"/>
          <w:szCs w:val="28"/>
        </w:rPr>
        <w:t>and</w:t>
      </w:r>
      <w:proofErr w:type="spellEnd"/>
      <w:r w:rsidRPr="00EB70AC">
        <w:rPr>
          <w:color w:val="000000"/>
          <w:sz w:val="28"/>
          <w:szCs w:val="28"/>
        </w:rPr>
        <w:t xml:space="preserve"> </w:t>
      </w:r>
      <w:proofErr w:type="spellStart"/>
      <w:r w:rsidRPr="00EB70AC">
        <w:rPr>
          <w:color w:val="000000"/>
          <w:sz w:val="28"/>
          <w:szCs w:val="28"/>
        </w:rPr>
        <w:t>Technology</w:t>
      </w:r>
      <w:proofErr w:type="spellEnd"/>
      <w:r w:rsidRPr="00EB70AC">
        <w:rPr>
          <w:color w:val="000000"/>
          <w:sz w:val="28"/>
          <w:szCs w:val="28"/>
        </w:rPr>
        <w:t>, NIST в сфере управления рисками информационной безопасности</w:t>
      </w:r>
      <w:r>
        <w:rPr>
          <w:color w:val="000000"/>
          <w:sz w:val="28"/>
          <w:szCs w:val="28"/>
        </w:rPr>
        <w:t>.</w:t>
      </w:r>
    </w:p>
    <w:p w14:paraId="71EE55EE"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Инструменты технического регулирования управления рисками информационной безопасности</w:t>
      </w:r>
      <w:r>
        <w:rPr>
          <w:color w:val="000000"/>
          <w:sz w:val="28"/>
          <w:szCs w:val="28"/>
        </w:rPr>
        <w:t>.</w:t>
      </w:r>
    </w:p>
    <w:p w14:paraId="5F637F39"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Использование зарубежного опыта в области управления рисками информационной безопасности.</w:t>
      </w:r>
    </w:p>
    <w:p w14:paraId="07149FFA"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Краткая история развития серии стандартов по управления рисками информационной безопасности.</w:t>
      </w:r>
    </w:p>
    <w:p w14:paraId="3D49ED5F"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lastRenderedPageBreak/>
        <w:t>Основные этапы и процедура управления рисками информационной безопасности</w:t>
      </w:r>
      <w:r>
        <w:rPr>
          <w:color w:val="000000"/>
          <w:sz w:val="28"/>
          <w:szCs w:val="28"/>
        </w:rPr>
        <w:t>.</w:t>
      </w:r>
    </w:p>
    <w:p w14:paraId="58242E27"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Подходы к управления рисками информационной безопасности в Российской Федерации</w:t>
      </w:r>
      <w:r>
        <w:rPr>
          <w:color w:val="000000"/>
          <w:sz w:val="28"/>
          <w:szCs w:val="28"/>
        </w:rPr>
        <w:t>.</w:t>
      </w:r>
    </w:p>
    <w:p w14:paraId="7F0B636F"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Применение зарубежного опыта управления рисками информационной безопасности в Российской Федерации</w:t>
      </w:r>
      <w:r>
        <w:rPr>
          <w:color w:val="000000"/>
          <w:sz w:val="28"/>
          <w:szCs w:val="28"/>
        </w:rPr>
        <w:t>.</w:t>
      </w:r>
    </w:p>
    <w:p w14:paraId="72F28E49"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Проанализируйте сущность российского подхода к управления рисками информационной безопасности в РФ</w:t>
      </w:r>
      <w:r>
        <w:rPr>
          <w:color w:val="000000"/>
          <w:sz w:val="28"/>
          <w:szCs w:val="28"/>
        </w:rPr>
        <w:t>.</w:t>
      </w:r>
    </w:p>
    <w:p w14:paraId="5E497530"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Разработка в Российской Федерации стандартов управления рисками информационной безопасности с учетом использования зарубежного опыта</w:t>
      </w:r>
      <w:r>
        <w:rPr>
          <w:color w:val="000000"/>
          <w:sz w:val="28"/>
          <w:szCs w:val="28"/>
        </w:rPr>
        <w:t>.</w:t>
      </w:r>
    </w:p>
    <w:p w14:paraId="43219737"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Стандарты серии ISO 13335. Международные стандарты безопас</w:t>
      </w:r>
      <w:r>
        <w:rPr>
          <w:color w:val="000000"/>
          <w:sz w:val="28"/>
          <w:szCs w:val="28"/>
        </w:rPr>
        <w:t>ности информационных технологий.</w:t>
      </w:r>
    </w:p>
    <w:p w14:paraId="7AB2FE94"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Требования создания собственных стандартов в сфере управления рисками информационной безопасности</w:t>
      </w:r>
      <w:r>
        <w:rPr>
          <w:color w:val="000000"/>
          <w:sz w:val="28"/>
          <w:szCs w:val="28"/>
        </w:rPr>
        <w:t>.</w:t>
      </w:r>
    </w:p>
    <w:p w14:paraId="3FDD7FA8"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Участие РФ в деятельности международных организаций в сфере управления рисками информационной безопасности</w:t>
      </w:r>
      <w:r>
        <w:rPr>
          <w:color w:val="000000"/>
          <w:sz w:val="28"/>
          <w:szCs w:val="28"/>
        </w:rPr>
        <w:t>.</w:t>
      </w:r>
    </w:p>
    <w:p w14:paraId="2F772EAB"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Характеристика  взаимосвязи  ГОСТ и ISO в области управления рисками информационной безопасности</w:t>
      </w:r>
      <w:r>
        <w:rPr>
          <w:color w:val="000000"/>
          <w:sz w:val="28"/>
          <w:szCs w:val="28"/>
        </w:rPr>
        <w:t>.</w:t>
      </w:r>
    </w:p>
    <w:p w14:paraId="0A461969" w14:textId="77777777" w:rsidR="00EB70AC" w:rsidRPr="00EB70AC" w:rsidRDefault="00123918" w:rsidP="00CE285B">
      <w:pPr>
        <w:pStyle w:val="a6"/>
        <w:numPr>
          <w:ilvl w:val="0"/>
          <w:numId w:val="8"/>
        </w:numPr>
        <w:spacing w:line="360" w:lineRule="auto"/>
        <w:ind w:left="0" w:firstLine="709"/>
        <w:jc w:val="both"/>
        <w:rPr>
          <w:color w:val="000000"/>
          <w:sz w:val="28"/>
          <w:szCs w:val="28"/>
        </w:rPr>
      </w:pPr>
      <w:r>
        <w:rPr>
          <w:color w:val="000000"/>
          <w:sz w:val="28"/>
          <w:szCs w:val="28"/>
        </w:rPr>
        <w:t>Сравнительный анализ и</w:t>
      </w:r>
      <w:r w:rsidR="00EB70AC" w:rsidRPr="00EB70AC">
        <w:rPr>
          <w:color w:val="000000"/>
          <w:sz w:val="28"/>
          <w:szCs w:val="28"/>
        </w:rPr>
        <w:t>нструментальны</w:t>
      </w:r>
      <w:r>
        <w:rPr>
          <w:color w:val="000000"/>
          <w:sz w:val="28"/>
          <w:szCs w:val="28"/>
        </w:rPr>
        <w:t>х средств</w:t>
      </w:r>
      <w:r w:rsidR="00EB70AC" w:rsidRPr="00EB70AC">
        <w:rPr>
          <w:color w:val="000000"/>
          <w:sz w:val="28"/>
          <w:szCs w:val="28"/>
        </w:rPr>
        <w:t xml:space="preserve"> анализа рисков.</w:t>
      </w:r>
    </w:p>
    <w:p w14:paraId="3E4988F7"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Применение метода COBRA для оценки рисков информационной безопасности.</w:t>
      </w:r>
    </w:p>
    <w:p w14:paraId="261851EF"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Применение метода CRAMM для оценки рисков информационной безопасности.</w:t>
      </w:r>
    </w:p>
    <w:p w14:paraId="0E0C0E60"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Применение метода </w:t>
      </w:r>
      <w:proofErr w:type="spellStart"/>
      <w:r w:rsidRPr="00EB70AC">
        <w:rPr>
          <w:color w:val="000000"/>
          <w:sz w:val="28"/>
          <w:szCs w:val="28"/>
        </w:rPr>
        <w:t>RiskWatch</w:t>
      </w:r>
      <w:proofErr w:type="spellEnd"/>
      <w:r w:rsidRPr="00EB70AC">
        <w:rPr>
          <w:color w:val="000000"/>
          <w:sz w:val="28"/>
          <w:szCs w:val="28"/>
        </w:rPr>
        <w:t xml:space="preserve"> для оценки рисков информационной безопасности.</w:t>
      </w:r>
    </w:p>
    <w:p w14:paraId="7F903676"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Применение метода RA Software Tool для оценки рисков информационной безопасности.</w:t>
      </w:r>
    </w:p>
    <w:p w14:paraId="5A8658E8" w14:textId="77777777" w:rsidR="00EB70AC" w:rsidRP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Применение модели IBM </w:t>
      </w:r>
      <w:proofErr w:type="spellStart"/>
      <w:r w:rsidRPr="00EB70AC">
        <w:rPr>
          <w:color w:val="000000"/>
          <w:sz w:val="28"/>
          <w:szCs w:val="28"/>
        </w:rPr>
        <w:t>Tivoli</w:t>
      </w:r>
      <w:proofErr w:type="spellEnd"/>
      <w:r w:rsidRPr="00EB70AC">
        <w:rPr>
          <w:color w:val="000000"/>
          <w:sz w:val="28"/>
          <w:szCs w:val="28"/>
        </w:rPr>
        <w:t xml:space="preserve"> </w:t>
      </w:r>
      <w:proofErr w:type="spellStart"/>
      <w:r w:rsidRPr="00EB70AC">
        <w:rPr>
          <w:color w:val="000000"/>
          <w:sz w:val="28"/>
          <w:szCs w:val="28"/>
        </w:rPr>
        <w:t>Risk</w:t>
      </w:r>
      <w:proofErr w:type="spellEnd"/>
      <w:r w:rsidRPr="00EB70AC">
        <w:rPr>
          <w:color w:val="000000"/>
          <w:sz w:val="28"/>
          <w:szCs w:val="28"/>
        </w:rPr>
        <w:t xml:space="preserve"> </w:t>
      </w:r>
      <w:proofErr w:type="spellStart"/>
      <w:r w:rsidRPr="00EB70AC">
        <w:rPr>
          <w:color w:val="000000"/>
          <w:sz w:val="28"/>
          <w:szCs w:val="28"/>
        </w:rPr>
        <w:t>Manager</w:t>
      </w:r>
      <w:proofErr w:type="spellEnd"/>
      <w:r w:rsidRPr="00EB70AC">
        <w:rPr>
          <w:color w:val="000000"/>
          <w:sz w:val="28"/>
          <w:szCs w:val="28"/>
        </w:rPr>
        <w:t xml:space="preserve"> для оценки рисков информационной безопасности. </w:t>
      </w:r>
    </w:p>
    <w:p w14:paraId="6F0DA8DA" w14:textId="12B70F5D" w:rsidR="00EB70AC" w:rsidRDefault="00EB70AC" w:rsidP="00CE285B">
      <w:pPr>
        <w:pStyle w:val="a6"/>
        <w:numPr>
          <w:ilvl w:val="0"/>
          <w:numId w:val="8"/>
        </w:numPr>
        <w:spacing w:line="360" w:lineRule="auto"/>
        <w:ind w:left="0" w:firstLine="709"/>
        <w:jc w:val="both"/>
        <w:rPr>
          <w:color w:val="000000"/>
          <w:sz w:val="28"/>
          <w:szCs w:val="28"/>
        </w:rPr>
      </w:pPr>
      <w:r w:rsidRPr="00EB70AC">
        <w:rPr>
          <w:color w:val="000000"/>
          <w:sz w:val="28"/>
          <w:szCs w:val="28"/>
        </w:rPr>
        <w:t xml:space="preserve">Применение экспертной системы «Авангард» для анализа рисков </w:t>
      </w:r>
      <w:r w:rsidRPr="00EB70AC">
        <w:rPr>
          <w:color w:val="000000"/>
          <w:sz w:val="28"/>
          <w:szCs w:val="28"/>
        </w:rPr>
        <w:lastRenderedPageBreak/>
        <w:t>информационной безопасности</w:t>
      </w:r>
      <w:r>
        <w:rPr>
          <w:color w:val="000000"/>
          <w:sz w:val="28"/>
          <w:szCs w:val="28"/>
        </w:rPr>
        <w:t>.</w:t>
      </w:r>
    </w:p>
    <w:p w14:paraId="13D51092" w14:textId="5B5BC380" w:rsidR="005D0347" w:rsidRPr="00EB70AC" w:rsidRDefault="007E5444" w:rsidP="007E5444">
      <w:pPr>
        <w:pStyle w:val="a6"/>
        <w:spacing w:line="360" w:lineRule="auto"/>
        <w:ind w:left="0" w:firstLine="709"/>
        <w:jc w:val="both"/>
        <w:rPr>
          <w:color w:val="000000"/>
          <w:sz w:val="28"/>
          <w:szCs w:val="28"/>
        </w:rPr>
      </w:pPr>
      <w:r w:rsidRPr="007E5444">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r>
        <w:rPr>
          <w:color w:val="000000"/>
          <w:sz w:val="28"/>
          <w:szCs w:val="28"/>
        </w:rPr>
        <w:t>.</w:t>
      </w:r>
    </w:p>
    <w:p w14:paraId="7A139499" w14:textId="77777777" w:rsidR="00145199" w:rsidRPr="00494E87" w:rsidRDefault="00145199" w:rsidP="00494E87">
      <w:pPr>
        <w:pStyle w:val="1"/>
        <w:ind w:firstLine="709"/>
        <w:jc w:val="both"/>
        <w:rPr>
          <w:rFonts w:ascii="Times New Roman" w:hAnsi="Times New Roman" w:cs="Times New Roman"/>
          <w:b/>
          <w:color w:val="auto"/>
          <w:sz w:val="28"/>
          <w:szCs w:val="28"/>
        </w:rPr>
      </w:pPr>
      <w:bookmarkStart w:id="18" w:name="_Toc187222769"/>
      <w:r w:rsidRPr="00494E87">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18"/>
    </w:p>
    <w:p w14:paraId="5C38B6E1" w14:textId="77777777" w:rsidR="0006465F" w:rsidRPr="00494E87" w:rsidRDefault="0006465F" w:rsidP="00EC785C">
      <w:pPr>
        <w:ind w:firstLine="709"/>
        <w:jc w:val="both"/>
        <w:rPr>
          <w:b/>
          <w:sz w:val="28"/>
          <w:szCs w:val="28"/>
        </w:rPr>
      </w:pPr>
    </w:p>
    <w:p w14:paraId="06CCB4FA" w14:textId="77777777" w:rsidR="00EC785C" w:rsidRDefault="00EC785C" w:rsidP="00EC785C">
      <w:pPr>
        <w:spacing w:line="360" w:lineRule="auto"/>
        <w:ind w:firstLine="709"/>
        <w:jc w:val="both"/>
        <w:rPr>
          <w:sz w:val="28"/>
          <w:szCs w:val="28"/>
        </w:rPr>
      </w:pPr>
      <w:bookmarkStart w:id="19" w:name="_Hlk151383622"/>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bookmarkEnd w:id="19"/>
      <w:r>
        <w:rPr>
          <w:sz w:val="28"/>
          <w:szCs w:val="28"/>
        </w:rPr>
        <w:t>.</w:t>
      </w:r>
      <w:r w:rsidR="003127E5" w:rsidRPr="00494E87">
        <w:rPr>
          <w:sz w:val="28"/>
          <w:szCs w:val="28"/>
        </w:rPr>
        <w:t xml:space="preserve">  </w:t>
      </w:r>
    </w:p>
    <w:p w14:paraId="7647891F" w14:textId="77777777" w:rsidR="003127E5" w:rsidRPr="00494E87" w:rsidRDefault="003127E5" w:rsidP="00EC785C">
      <w:pPr>
        <w:spacing w:line="360" w:lineRule="auto"/>
        <w:ind w:firstLine="709"/>
        <w:jc w:val="right"/>
        <w:rPr>
          <w:sz w:val="28"/>
          <w:szCs w:val="28"/>
        </w:rPr>
      </w:pPr>
      <w:r w:rsidRPr="00494E87">
        <w:rPr>
          <w:sz w:val="28"/>
          <w:szCs w:val="28"/>
        </w:rPr>
        <w:t xml:space="preserve">                                                                         </w:t>
      </w:r>
      <w:r w:rsidR="00AB3E85" w:rsidRPr="00494E87">
        <w:rPr>
          <w:sz w:val="28"/>
          <w:szCs w:val="28"/>
        </w:rPr>
        <w:t xml:space="preserve">               </w:t>
      </w:r>
      <w:r w:rsidRPr="00494E87">
        <w:rPr>
          <w:sz w:val="28"/>
          <w:szCs w:val="28"/>
        </w:rPr>
        <w:t xml:space="preserve">                          Таблица </w:t>
      </w:r>
      <w:r w:rsidR="00780ADE" w:rsidRPr="00494E87">
        <w:rPr>
          <w:sz w:val="28"/>
          <w:szCs w:val="28"/>
        </w:rPr>
        <w:t>6</w:t>
      </w:r>
    </w:p>
    <w:tbl>
      <w:tblPr>
        <w:tblStyle w:val="a8"/>
        <w:tblW w:w="0" w:type="auto"/>
        <w:tblLook w:val="04A0" w:firstRow="1" w:lastRow="0" w:firstColumn="1" w:lastColumn="0" w:noHBand="0" w:noVBand="1"/>
      </w:tblPr>
      <w:tblGrid>
        <w:gridCol w:w="2624"/>
        <w:gridCol w:w="2516"/>
        <w:gridCol w:w="2374"/>
        <w:gridCol w:w="2681"/>
      </w:tblGrid>
      <w:tr w:rsidR="00DD3B41" w:rsidRPr="00494E87" w14:paraId="6D7EC906" w14:textId="77777777" w:rsidTr="00A109AC">
        <w:tc>
          <w:tcPr>
            <w:tcW w:w="2694" w:type="dxa"/>
          </w:tcPr>
          <w:p w14:paraId="31647435" w14:textId="77777777" w:rsidR="00F0132A" w:rsidRPr="00494E87" w:rsidRDefault="00F0132A" w:rsidP="00494E87">
            <w:pPr>
              <w:jc w:val="both"/>
              <w:rPr>
                <w:b/>
                <w:sz w:val="28"/>
                <w:szCs w:val="28"/>
              </w:rPr>
            </w:pPr>
            <w:r w:rsidRPr="00494E87">
              <w:rPr>
                <w:b/>
                <w:sz w:val="28"/>
                <w:szCs w:val="28"/>
              </w:rPr>
              <w:t>Наименование компетенции</w:t>
            </w:r>
          </w:p>
        </w:tc>
        <w:tc>
          <w:tcPr>
            <w:tcW w:w="2557" w:type="dxa"/>
          </w:tcPr>
          <w:p w14:paraId="75CAD829" w14:textId="77777777" w:rsidR="00F0132A" w:rsidRPr="00494E87" w:rsidRDefault="00F0132A" w:rsidP="00494E87">
            <w:pPr>
              <w:jc w:val="both"/>
              <w:rPr>
                <w:b/>
                <w:sz w:val="28"/>
                <w:szCs w:val="28"/>
              </w:rPr>
            </w:pPr>
            <w:r w:rsidRPr="00494E87">
              <w:rPr>
                <w:b/>
                <w:sz w:val="28"/>
                <w:szCs w:val="28"/>
              </w:rPr>
              <w:t>Наименование  индикаторов достижения компетенции</w:t>
            </w:r>
          </w:p>
        </w:tc>
        <w:tc>
          <w:tcPr>
            <w:tcW w:w="2374" w:type="dxa"/>
          </w:tcPr>
          <w:p w14:paraId="01D3A4F8" w14:textId="77777777" w:rsidR="00F0132A" w:rsidRPr="00494E87" w:rsidRDefault="00F0132A" w:rsidP="00494E87">
            <w:pPr>
              <w:jc w:val="both"/>
              <w:rPr>
                <w:b/>
                <w:sz w:val="28"/>
                <w:szCs w:val="28"/>
              </w:rPr>
            </w:pPr>
            <w:r w:rsidRPr="00494E87">
              <w:rPr>
                <w:b/>
                <w:sz w:val="28"/>
                <w:szCs w:val="28"/>
              </w:rPr>
              <w:t>Результаты обучения (умения и знания), соотнесенные с индикаторами достижения компетенции</w:t>
            </w:r>
          </w:p>
        </w:tc>
        <w:tc>
          <w:tcPr>
            <w:tcW w:w="2796" w:type="dxa"/>
          </w:tcPr>
          <w:p w14:paraId="2F6C6C2D" w14:textId="77777777" w:rsidR="00F0132A" w:rsidRPr="00494E87" w:rsidRDefault="00F0132A" w:rsidP="00494E87">
            <w:pPr>
              <w:jc w:val="both"/>
              <w:rPr>
                <w:b/>
                <w:sz w:val="28"/>
                <w:szCs w:val="28"/>
              </w:rPr>
            </w:pPr>
            <w:r w:rsidRPr="00494E87">
              <w:rPr>
                <w:b/>
                <w:sz w:val="28"/>
                <w:szCs w:val="28"/>
              </w:rPr>
              <w:t>Типовые контрольные задания</w:t>
            </w:r>
          </w:p>
        </w:tc>
      </w:tr>
      <w:tr w:rsidR="00DD3B41" w:rsidRPr="00494E87" w14:paraId="7D9E5C0C" w14:textId="77777777" w:rsidTr="00A109AC">
        <w:tc>
          <w:tcPr>
            <w:tcW w:w="2694" w:type="dxa"/>
          </w:tcPr>
          <w:p w14:paraId="33F2D162" w14:textId="77777777" w:rsidR="00A109AC" w:rsidRPr="00927AAB" w:rsidRDefault="00A109AC" w:rsidP="008D6C67">
            <w:pPr>
              <w:shd w:val="clear" w:color="auto" w:fill="FFFFFF"/>
              <w:jc w:val="both"/>
              <w:rPr>
                <w:sz w:val="24"/>
                <w:szCs w:val="24"/>
              </w:rPr>
            </w:pPr>
            <w:r w:rsidRPr="00927AAB">
              <w:rPr>
                <w:iCs/>
                <w:color w:val="000000"/>
                <w:sz w:val="24"/>
                <w:szCs w:val="24"/>
              </w:rPr>
              <w:t>ПКП-1</w:t>
            </w:r>
            <w:r w:rsidR="00B8771C" w:rsidRPr="00927AAB">
              <w:rPr>
                <w:iCs/>
                <w:color w:val="000000"/>
                <w:sz w:val="24"/>
                <w:szCs w:val="24"/>
              </w:rPr>
              <w:t xml:space="preserve"> </w:t>
            </w:r>
            <w:r w:rsidRPr="00927AAB">
              <w:rPr>
                <w:iCs/>
                <w:color w:val="000000"/>
                <w:sz w:val="24"/>
                <w:szCs w:val="24"/>
              </w:rPr>
              <w:t>Способность участвовать в разработке и реализации политики информационной безопасности автома</w:t>
            </w:r>
            <w:r w:rsidRPr="00927AAB">
              <w:rPr>
                <w:iCs/>
                <w:color w:val="000000"/>
                <w:sz w:val="24"/>
                <w:szCs w:val="24"/>
              </w:rPr>
              <w:softHyphen/>
              <w:t>тизированных кредитно-финансовых систем и контролировать эффективность принятых мер по реализации политик безопасности информации автоматизированных систем</w:t>
            </w:r>
          </w:p>
        </w:tc>
        <w:tc>
          <w:tcPr>
            <w:tcW w:w="2557" w:type="dxa"/>
          </w:tcPr>
          <w:p w14:paraId="05576D27" w14:textId="77777777" w:rsidR="00A109AC" w:rsidRPr="00927AAB" w:rsidRDefault="00A109AC" w:rsidP="008D6C67">
            <w:pPr>
              <w:jc w:val="both"/>
              <w:rPr>
                <w:sz w:val="24"/>
                <w:szCs w:val="24"/>
              </w:rPr>
            </w:pPr>
            <w:r w:rsidRPr="00927AAB">
              <w:rPr>
                <w:sz w:val="24"/>
                <w:szCs w:val="24"/>
              </w:rPr>
              <w:t xml:space="preserve">1. Демонстрирует знания основных стандартов управления информационной безопасностью в кредитно-финансовых и банковских системах. </w:t>
            </w:r>
          </w:p>
          <w:p w14:paraId="06032EC3" w14:textId="77777777" w:rsidR="00A109AC" w:rsidRPr="00927AAB" w:rsidRDefault="00A109AC" w:rsidP="008D6C67">
            <w:pPr>
              <w:jc w:val="both"/>
              <w:rPr>
                <w:sz w:val="24"/>
                <w:szCs w:val="24"/>
              </w:rPr>
            </w:pPr>
          </w:p>
          <w:p w14:paraId="4325AE28" w14:textId="77777777" w:rsidR="00A109AC" w:rsidRPr="00927AAB" w:rsidRDefault="00A109AC" w:rsidP="008D6C67">
            <w:pPr>
              <w:jc w:val="both"/>
              <w:rPr>
                <w:sz w:val="24"/>
                <w:szCs w:val="24"/>
              </w:rPr>
            </w:pPr>
          </w:p>
          <w:p w14:paraId="1796FAAB" w14:textId="77777777" w:rsidR="00A109AC" w:rsidRPr="00927AAB" w:rsidRDefault="00A109AC" w:rsidP="008D6C67">
            <w:pPr>
              <w:jc w:val="both"/>
              <w:rPr>
                <w:sz w:val="24"/>
                <w:szCs w:val="24"/>
              </w:rPr>
            </w:pPr>
          </w:p>
          <w:p w14:paraId="161B2633" w14:textId="77777777" w:rsidR="00A109AC" w:rsidRPr="00927AAB" w:rsidRDefault="00A109AC" w:rsidP="008D6C67">
            <w:pPr>
              <w:jc w:val="both"/>
              <w:rPr>
                <w:sz w:val="24"/>
                <w:szCs w:val="24"/>
              </w:rPr>
            </w:pPr>
          </w:p>
          <w:p w14:paraId="2A952F39" w14:textId="77777777" w:rsidR="00A109AC" w:rsidRPr="00927AAB" w:rsidRDefault="00A109AC" w:rsidP="008D6C67">
            <w:pPr>
              <w:jc w:val="both"/>
              <w:rPr>
                <w:sz w:val="24"/>
                <w:szCs w:val="24"/>
              </w:rPr>
            </w:pPr>
          </w:p>
          <w:p w14:paraId="38415621" w14:textId="77777777" w:rsidR="00A109AC" w:rsidRPr="00927AAB" w:rsidRDefault="00A109AC" w:rsidP="008D6C67">
            <w:pPr>
              <w:jc w:val="both"/>
              <w:rPr>
                <w:sz w:val="24"/>
                <w:szCs w:val="24"/>
              </w:rPr>
            </w:pPr>
          </w:p>
          <w:p w14:paraId="3D920136" w14:textId="77777777" w:rsidR="00A109AC" w:rsidRPr="00927AAB" w:rsidRDefault="00A109AC" w:rsidP="008D6C67">
            <w:pPr>
              <w:jc w:val="both"/>
              <w:rPr>
                <w:sz w:val="24"/>
                <w:szCs w:val="24"/>
              </w:rPr>
            </w:pPr>
          </w:p>
          <w:p w14:paraId="25454A90" w14:textId="77777777" w:rsidR="00A109AC" w:rsidRPr="00927AAB" w:rsidRDefault="00A109AC" w:rsidP="008D6C67">
            <w:pPr>
              <w:jc w:val="both"/>
              <w:rPr>
                <w:sz w:val="24"/>
                <w:szCs w:val="24"/>
              </w:rPr>
            </w:pPr>
          </w:p>
          <w:p w14:paraId="6E4A36E6" w14:textId="77777777" w:rsidR="00A109AC" w:rsidRPr="00927AAB" w:rsidRDefault="00A109AC" w:rsidP="008D6C67">
            <w:pPr>
              <w:jc w:val="both"/>
              <w:rPr>
                <w:sz w:val="24"/>
                <w:szCs w:val="24"/>
              </w:rPr>
            </w:pPr>
          </w:p>
          <w:p w14:paraId="3029056D" w14:textId="77777777" w:rsidR="00A109AC" w:rsidRPr="00927AAB" w:rsidRDefault="00A109AC" w:rsidP="008D6C67">
            <w:pPr>
              <w:jc w:val="both"/>
              <w:rPr>
                <w:sz w:val="24"/>
                <w:szCs w:val="24"/>
              </w:rPr>
            </w:pPr>
          </w:p>
          <w:p w14:paraId="30C1E16B" w14:textId="77777777" w:rsidR="00A109AC" w:rsidRPr="00927AAB" w:rsidRDefault="00A109AC" w:rsidP="008D6C67">
            <w:pPr>
              <w:jc w:val="both"/>
              <w:rPr>
                <w:sz w:val="24"/>
                <w:szCs w:val="24"/>
              </w:rPr>
            </w:pPr>
            <w:r w:rsidRPr="00927AAB">
              <w:rPr>
                <w:sz w:val="24"/>
                <w:szCs w:val="24"/>
              </w:rPr>
              <w:t xml:space="preserve">2. Планирует, организует, реализует </w:t>
            </w:r>
            <w:r w:rsidRPr="00927AAB">
              <w:rPr>
                <w:sz w:val="24"/>
                <w:szCs w:val="24"/>
              </w:rPr>
              <w:lastRenderedPageBreak/>
              <w:t xml:space="preserve">и контролирует  исполнение комплекса мер обеспечения информационной безопасности в кредитно-финансовых и банковских системах. </w:t>
            </w:r>
          </w:p>
          <w:p w14:paraId="18F18FE7" w14:textId="77777777" w:rsidR="00A109AC" w:rsidRPr="00927AAB" w:rsidRDefault="00A109AC" w:rsidP="008D6C67">
            <w:pPr>
              <w:jc w:val="both"/>
              <w:rPr>
                <w:sz w:val="24"/>
                <w:szCs w:val="24"/>
              </w:rPr>
            </w:pPr>
          </w:p>
          <w:p w14:paraId="062A5615" w14:textId="77777777" w:rsidR="00A109AC" w:rsidRPr="00927AAB" w:rsidRDefault="00A109AC" w:rsidP="008D6C67">
            <w:pPr>
              <w:jc w:val="both"/>
              <w:rPr>
                <w:sz w:val="24"/>
                <w:szCs w:val="24"/>
              </w:rPr>
            </w:pPr>
          </w:p>
          <w:p w14:paraId="213509D8" w14:textId="77777777" w:rsidR="00A109AC" w:rsidRPr="00927AAB" w:rsidRDefault="00A109AC" w:rsidP="008D6C67">
            <w:pPr>
              <w:jc w:val="both"/>
              <w:rPr>
                <w:sz w:val="24"/>
                <w:szCs w:val="24"/>
              </w:rPr>
            </w:pPr>
          </w:p>
          <w:p w14:paraId="0AC76F60" w14:textId="77777777" w:rsidR="00A109AC" w:rsidRPr="00927AAB" w:rsidRDefault="00A109AC" w:rsidP="008D6C67">
            <w:pPr>
              <w:jc w:val="both"/>
              <w:rPr>
                <w:sz w:val="24"/>
                <w:szCs w:val="24"/>
              </w:rPr>
            </w:pPr>
          </w:p>
          <w:p w14:paraId="2008696E" w14:textId="77777777" w:rsidR="00A109AC" w:rsidRPr="00927AAB" w:rsidRDefault="00A109AC" w:rsidP="008D6C67">
            <w:pPr>
              <w:jc w:val="both"/>
              <w:rPr>
                <w:sz w:val="24"/>
                <w:szCs w:val="24"/>
              </w:rPr>
            </w:pPr>
          </w:p>
          <w:p w14:paraId="7DC1533C" w14:textId="77777777" w:rsidR="00A109AC" w:rsidRPr="00927AAB" w:rsidRDefault="00A109AC" w:rsidP="008D6C67">
            <w:pPr>
              <w:jc w:val="both"/>
              <w:rPr>
                <w:sz w:val="24"/>
                <w:szCs w:val="24"/>
              </w:rPr>
            </w:pPr>
          </w:p>
          <w:p w14:paraId="7CA3206D" w14:textId="77777777" w:rsidR="00A109AC" w:rsidRPr="00927AAB" w:rsidRDefault="00A109AC" w:rsidP="008D6C67">
            <w:pPr>
              <w:jc w:val="both"/>
              <w:rPr>
                <w:sz w:val="24"/>
                <w:szCs w:val="24"/>
              </w:rPr>
            </w:pPr>
          </w:p>
          <w:p w14:paraId="191FEAB7" w14:textId="77777777" w:rsidR="00A109AC" w:rsidRPr="00927AAB" w:rsidRDefault="00A109AC" w:rsidP="008D6C67">
            <w:pPr>
              <w:jc w:val="both"/>
              <w:rPr>
                <w:sz w:val="24"/>
                <w:szCs w:val="24"/>
              </w:rPr>
            </w:pPr>
          </w:p>
          <w:p w14:paraId="787C1E5B" w14:textId="77777777" w:rsidR="00A109AC" w:rsidRPr="00927AAB" w:rsidRDefault="00A109AC" w:rsidP="008D6C67">
            <w:pPr>
              <w:jc w:val="both"/>
              <w:rPr>
                <w:sz w:val="24"/>
                <w:szCs w:val="24"/>
              </w:rPr>
            </w:pPr>
          </w:p>
          <w:p w14:paraId="4CA58BE2" w14:textId="77777777" w:rsidR="00A109AC" w:rsidRPr="00927AAB" w:rsidRDefault="00A109AC" w:rsidP="008D6C67">
            <w:pPr>
              <w:jc w:val="both"/>
              <w:rPr>
                <w:sz w:val="24"/>
                <w:szCs w:val="24"/>
              </w:rPr>
            </w:pPr>
          </w:p>
          <w:p w14:paraId="05F43CA4" w14:textId="77777777" w:rsidR="00A109AC" w:rsidRPr="00927AAB" w:rsidRDefault="00A109AC" w:rsidP="008D6C67">
            <w:pPr>
              <w:jc w:val="both"/>
              <w:rPr>
                <w:sz w:val="24"/>
                <w:szCs w:val="24"/>
              </w:rPr>
            </w:pPr>
          </w:p>
          <w:p w14:paraId="05C70366" w14:textId="77777777" w:rsidR="00A109AC" w:rsidRPr="00927AAB" w:rsidRDefault="00A109AC" w:rsidP="008D6C67">
            <w:pPr>
              <w:jc w:val="both"/>
              <w:rPr>
                <w:sz w:val="24"/>
                <w:szCs w:val="24"/>
              </w:rPr>
            </w:pPr>
          </w:p>
          <w:p w14:paraId="3EDA0CCA" w14:textId="77777777" w:rsidR="00A109AC" w:rsidRPr="00927AAB" w:rsidRDefault="00A109AC" w:rsidP="008D6C67">
            <w:pPr>
              <w:jc w:val="both"/>
              <w:rPr>
                <w:sz w:val="24"/>
                <w:szCs w:val="24"/>
              </w:rPr>
            </w:pPr>
          </w:p>
          <w:p w14:paraId="4E2965B8" w14:textId="77777777" w:rsidR="00A109AC" w:rsidRPr="00927AAB" w:rsidRDefault="00A109AC" w:rsidP="008D6C67">
            <w:pPr>
              <w:jc w:val="both"/>
              <w:rPr>
                <w:sz w:val="24"/>
                <w:szCs w:val="24"/>
              </w:rPr>
            </w:pPr>
          </w:p>
          <w:p w14:paraId="2530107F" w14:textId="77777777" w:rsidR="00A109AC" w:rsidRPr="00927AAB" w:rsidRDefault="00A109AC" w:rsidP="008D6C67">
            <w:pPr>
              <w:jc w:val="both"/>
              <w:rPr>
                <w:sz w:val="24"/>
                <w:szCs w:val="24"/>
              </w:rPr>
            </w:pPr>
          </w:p>
          <w:p w14:paraId="3FF5AB02" w14:textId="77777777" w:rsidR="00A109AC" w:rsidRPr="00927AAB" w:rsidRDefault="00A109AC" w:rsidP="008D6C67">
            <w:pPr>
              <w:jc w:val="both"/>
              <w:rPr>
                <w:sz w:val="24"/>
                <w:szCs w:val="24"/>
              </w:rPr>
            </w:pPr>
            <w:r w:rsidRPr="00927AAB">
              <w:rPr>
                <w:sz w:val="24"/>
                <w:szCs w:val="24"/>
              </w:rPr>
              <w:t>3. Демонстрирует навыки написания руководящих документов по информационной безопасности в кредитно-финансовых и банковских систем.</w:t>
            </w:r>
          </w:p>
        </w:tc>
        <w:tc>
          <w:tcPr>
            <w:tcW w:w="2374" w:type="dxa"/>
          </w:tcPr>
          <w:p w14:paraId="4EAE4185" w14:textId="77777777" w:rsidR="00A109AC" w:rsidRPr="00927AAB" w:rsidRDefault="00A109AC" w:rsidP="008D6C67">
            <w:pPr>
              <w:tabs>
                <w:tab w:val="left" w:pos="540"/>
              </w:tabs>
              <w:contextualSpacing/>
              <w:jc w:val="both"/>
              <w:rPr>
                <w:sz w:val="24"/>
                <w:szCs w:val="24"/>
              </w:rPr>
            </w:pPr>
            <w:r w:rsidRPr="00927AAB">
              <w:rPr>
                <w:i/>
                <w:sz w:val="24"/>
                <w:szCs w:val="24"/>
              </w:rPr>
              <w:lastRenderedPageBreak/>
              <w:t>Знать:</w:t>
            </w:r>
            <w:r w:rsidRPr="00927AAB">
              <w:rPr>
                <w:sz w:val="24"/>
                <w:szCs w:val="24"/>
              </w:rPr>
              <w:t xml:space="preserve"> стандарты управления информационной безопасностью в кредитно-финансовых и банковских системах.</w:t>
            </w:r>
          </w:p>
          <w:p w14:paraId="0E146456" w14:textId="77777777" w:rsidR="00A109AC" w:rsidRPr="00927AAB" w:rsidRDefault="00A109AC" w:rsidP="008D6C67">
            <w:pPr>
              <w:tabs>
                <w:tab w:val="left" w:pos="540"/>
              </w:tabs>
              <w:contextualSpacing/>
              <w:jc w:val="both"/>
              <w:rPr>
                <w:sz w:val="24"/>
                <w:szCs w:val="24"/>
              </w:rPr>
            </w:pPr>
            <w:r w:rsidRPr="00927AAB">
              <w:rPr>
                <w:i/>
                <w:sz w:val="24"/>
                <w:szCs w:val="24"/>
              </w:rPr>
              <w:t>Уметь</w:t>
            </w:r>
            <w:r w:rsidRPr="00927AAB">
              <w:rPr>
                <w:sz w:val="24"/>
                <w:szCs w:val="24"/>
              </w:rPr>
              <w:t>: применять стандарты управления информационной безопасностью в кредитно-финансовых и банковских системах в решении профессиональных задач.</w:t>
            </w:r>
          </w:p>
          <w:p w14:paraId="3F59E2A0" w14:textId="77777777" w:rsidR="00A109AC" w:rsidRPr="00927AAB" w:rsidRDefault="00A109AC" w:rsidP="008D6C67">
            <w:pPr>
              <w:tabs>
                <w:tab w:val="left" w:pos="540"/>
              </w:tabs>
              <w:contextualSpacing/>
              <w:jc w:val="both"/>
              <w:rPr>
                <w:sz w:val="24"/>
                <w:szCs w:val="24"/>
              </w:rPr>
            </w:pPr>
            <w:r w:rsidRPr="00927AAB">
              <w:rPr>
                <w:i/>
                <w:sz w:val="24"/>
                <w:szCs w:val="24"/>
              </w:rPr>
              <w:t xml:space="preserve">Знать: </w:t>
            </w:r>
            <w:r w:rsidRPr="00927AAB">
              <w:rPr>
                <w:sz w:val="24"/>
                <w:szCs w:val="24"/>
              </w:rPr>
              <w:t xml:space="preserve">план реализации </w:t>
            </w:r>
            <w:r w:rsidRPr="00927AAB">
              <w:rPr>
                <w:sz w:val="24"/>
                <w:szCs w:val="24"/>
              </w:rPr>
              <w:lastRenderedPageBreak/>
              <w:t>комплекса мер обеспечения информационной безопасности в кредитно-финансовых и банковских системах.</w:t>
            </w:r>
          </w:p>
          <w:p w14:paraId="7657F47B" w14:textId="77777777" w:rsidR="00A109AC" w:rsidRPr="00927AAB" w:rsidRDefault="00A109AC" w:rsidP="008D6C67">
            <w:pPr>
              <w:tabs>
                <w:tab w:val="left" w:pos="540"/>
              </w:tabs>
              <w:contextualSpacing/>
              <w:jc w:val="both"/>
              <w:rPr>
                <w:sz w:val="24"/>
                <w:szCs w:val="24"/>
              </w:rPr>
            </w:pPr>
            <w:r w:rsidRPr="00927AAB">
              <w:rPr>
                <w:i/>
                <w:sz w:val="24"/>
                <w:szCs w:val="24"/>
              </w:rPr>
              <w:t>Уметь:</w:t>
            </w:r>
            <w:r w:rsidRPr="00927AAB">
              <w:t xml:space="preserve"> </w:t>
            </w:r>
            <w:r w:rsidRPr="00927AAB">
              <w:rPr>
                <w:sz w:val="24"/>
                <w:szCs w:val="24"/>
              </w:rPr>
              <w:t>спланировать, организовывать, реализовать и осуществить контроль  исполнения комплекса мер обеспечения информационной безопасности в кредитно-финансовых и банковских системах.</w:t>
            </w:r>
          </w:p>
          <w:p w14:paraId="274B0327" w14:textId="77777777" w:rsidR="00A109AC" w:rsidRPr="00927AAB" w:rsidRDefault="00A109AC" w:rsidP="008D6C67">
            <w:pPr>
              <w:tabs>
                <w:tab w:val="left" w:pos="540"/>
              </w:tabs>
              <w:contextualSpacing/>
              <w:jc w:val="both"/>
              <w:rPr>
                <w:sz w:val="24"/>
                <w:szCs w:val="24"/>
              </w:rPr>
            </w:pPr>
            <w:r w:rsidRPr="00927AAB">
              <w:rPr>
                <w:i/>
                <w:sz w:val="24"/>
                <w:szCs w:val="24"/>
              </w:rPr>
              <w:t>Знать:</w:t>
            </w:r>
            <w:r w:rsidRPr="00927AAB">
              <w:rPr>
                <w:sz w:val="24"/>
                <w:szCs w:val="24"/>
              </w:rPr>
              <w:t xml:space="preserve"> требования нормативно-правовых актов к составлению руководящих документов по информационной безопасности в кредитно-финансовых и банковских системах.</w:t>
            </w:r>
          </w:p>
          <w:p w14:paraId="03C4BB60" w14:textId="77777777" w:rsidR="00A109AC" w:rsidRPr="00927AAB" w:rsidRDefault="00A109AC" w:rsidP="008D6C67">
            <w:pPr>
              <w:tabs>
                <w:tab w:val="left" w:pos="540"/>
              </w:tabs>
              <w:contextualSpacing/>
              <w:jc w:val="both"/>
              <w:rPr>
                <w:sz w:val="24"/>
                <w:szCs w:val="24"/>
              </w:rPr>
            </w:pPr>
            <w:r w:rsidRPr="00927AAB">
              <w:rPr>
                <w:i/>
                <w:sz w:val="24"/>
                <w:szCs w:val="24"/>
              </w:rPr>
              <w:t>Уметь:</w:t>
            </w:r>
            <w:r w:rsidRPr="00927AAB">
              <w:rPr>
                <w:sz w:val="24"/>
                <w:szCs w:val="24"/>
              </w:rPr>
              <w:t xml:space="preserve"> составлять руководящие документы по информационной безопасности в кредитно-финансовых и банковских системах.</w:t>
            </w:r>
          </w:p>
        </w:tc>
        <w:tc>
          <w:tcPr>
            <w:tcW w:w="2796" w:type="dxa"/>
          </w:tcPr>
          <w:p w14:paraId="2D54FAF0" w14:textId="77777777" w:rsidR="00AA008B" w:rsidRDefault="00AA008B" w:rsidP="00CE285B">
            <w:pPr>
              <w:pStyle w:val="a6"/>
              <w:numPr>
                <w:ilvl w:val="0"/>
                <w:numId w:val="2"/>
              </w:numPr>
              <w:ind w:left="-13" w:firstLine="53"/>
              <w:rPr>
                <w:sz w:val="24"/>
                <w:szCs w:val="24"/>
              </w:rPr>
            </w:pPr>
            <w:r w:rsidRPr="00AA008B">
              <w:rPr>
                <w:sz w:val="24"/>
                <w:szCs w:val="24"/>
              </w:rPr>
              <w:lastRenderedPageBreak/>
              <w:t xml:space="preserve">Дайте характеристику взаимосвязи  ГОСТ и ISO в области управления рисками информационной безопасности </w:t>
            </w:r>
          </w:p>
          <w:p w14:paraId="302B9158" w14:textId="77777777" w:rsidR="00AA008B" w:rsidRPr="00AA008B" w:rsidRDefault="00AA008B" w:rsidP="00AA008B">
            <w:pPr>
              <w:pStyle w:val="a6"/>
              <w:ind w:left="40"/>
              <w:rPr>
                <w:sz w:val="24"/>
                <w:szCs w:val="24"/>
              </w:rPr>
            </w:pPr>
          </w:p>
          <w:p w14:paraId="1273B3BD" w14:textId="77777777" w:rsidR="00A109AC" w:rsidRPr="00AA008B" w:rsidRDefault="00AA008B" w:rsidP="00CE285B">
            <w:pPr>
              <w:pStyle w:val="a6"/>
              <w:numPr>
                <w:ilvl w:val="0"/>
                <w:numId w:val="2"/>
              </w:numPr>
              <w:ind w:left="-13" w:firstLine="53"/>
              <w:jc w:val="both"/>
              <w:rPr>
                <w:sz w:val="28"/>
                <w:szCs w:val="28"/>
              </w:rPr>
            </w:pPr>
            <w:r w:rsidRPr="00AA008B">
              <w:rPr>
                <w:sz w:val="24"/>
                <w:szCs w:val="24"/>
              </w:rPr>
              <w:t>Разработайте частную политику кредитной организации по управлению рисками ИБ</w:t>
            </w:r>
          </w:p>
          <w:p w14:paraId="7BC31A2C" w14:textId="77777777" w:rsidR="00AA008B" w:rsidRPr="00AA008B" w:rsidRDefault="00AA008B" w:rsidP="00AA008B">
            <w:pPr>
              <w:pStyle w:val="a6"/>
              <w:rPr>
                <w:sz w:val="28"/>
                <w:szCs w:val="28"/>
              </w:rPr>
            </w:pPr>
          </w:p>
          <w:p w14:paraId="06CFF2E3" w14:textId="77777777" w:rsidR="00AA008B" w:rsidRDefault="00AA008B" w:rsidP="00AA008B">
            <w:pPr>
              <w:jc w:val="both"/>
              <w:rPr>
                <w:sz w:val="28"/>
                <w:szCs w:val="28"/>
              </w:rPr>
            </w:pPr>
          </w:p>
          <w:p w14:paraId="72A5AD54" w14:textId="77777777" w:rsidR="00AA008B" w:rsidRDefault="00AA008B" w:rsidP="00AA008B">
            <w:pPr>
              <w:jc w:val="both"/>
              <w:rPr>
                <w:sz w:val="28"/>
                <w:szCs w:val="28"/>
              </w:rPr>
            </w:pPr>
          </w:p>
          <w:p w14:paraId="58F75890" w14:textId="77777777" w:rsidR="00AA008B" w:rsidRDefault="00AA008B" w:rsidP="00AA008B">
            <w:pPr>
              <w:jc w:val="both"/>
              <w:rPr>
                <w:sz w:val="28"/>
                <w:szCs w:val="28"/>
              </w:rPr>
            </w:pPr>
          </w:p>
          <w:p w14:paraId="240D7FA1" w14:textId="77777777" w:rsidR="00AA008B" w:rsidRPr="00AA008B" w:rsidRDefault="00AA008B" w:rsidP="00AA008B">
            <w:pPr>
              <w:jc w:val="both"/>
              <w:rPr>
                <w:sz w:val="24"/>
                <w:szCs w:val="24"/>
              </w:rPr>
            </w:pPr>
          </w:p>
          <w:p w14:paraId="34E60BDF" w14:textId="77777777" w:rsidR="00AA008B" w:rsidRPr="00AA008B" w:rsidRDefault="00AA008B" w:rsidP="00CE285B">
            <w:pPr>
              <w:pStyle w:val="a6"/>
              <w:numPr>
                <w:ilvl w:val="0"/>
                <w:numId w:val="11"/>
              </w:numPr>
              <w:ind w:left="30" w:firstLine="19"/>
              <w:rPr>
                <w:sz w:val="24"/>
                <w:szCs w:val="24"/>
              </w:rPr>
            </w:pPr>
            <w:r>
              <w:rPr>
                <w:sz w:val="24"/>
                <w:szCs w:val="24"/>
              </w:rPr>
              <w:t xml:space="preserve">Опишите </w:t>
            </w:r>
            <w:r w:rsidRPr="00AA008B">
              <w:rPr>
                <w:sz w:val="24"/>
                <w:szCs w:val="24"/>
              </w:rPr>
              <w:t xml:space="preserve">процесс мониторинга и </w:t>
            </w:r>
            <w:r w:rsidRPr="00AA008B">
              <w:rPr>
                <w:sz w:val="24"/>
                <w:szCs w:val="24"/>
              </w:rPr>
              <w:lastRenderedPageBreak/>
              <w:t>пересмотра рисков информационн</w:t>
            </w:r>
            <w:r>
              <w:rPr>
                <w:sz w:val="24"/>
                <w:szCs w:val="24"/>
              </w:rPr>
              <w:t>ой безопасности</w:t>
            </w:r>
          </w:p>
          <w:p w14:paraId="78622F51" w14:textId="77777777" w:rsidR="00AA008B" w:rsidRDefault="00AA008B" w:rsidP="00AA008B">
            <w:pPr>
              <w:pStyle w:val="a6"/>
              <w:ind w:left="110"/>
              <w:jc w:val="both"/>
              <w:rPr>
                <w:sz w:val="24"/>
                <w:szCs w:val="24"/>
              </w:rPr>
            </w:pPr>
          </w:p>
          <w:p w14:paraId="69BE374D" w14:textId="77777777" w:rsidR="00AA008B" w:rsidRDefault="00AA008B" w:rsidP="00AA008B">
            <w:pPr>
              <w:pStyle w:val="a6"/>
              <w:ind w:left="110"/>
              <w:jc w:val="both"/>
              <w:rPr>
                <w:sz w:val="24"/>
                <w:szCs w:val="24"/>
              </w:rPr>
            </w:pPr>
          </w:p>
          <w:p w14:paraId="415C6EFF" w14:textId="77777777" w:rsidR="00AA008B" w:rsidRDefault="00AA008B" w:rsidP="00AA008B">
            <w:pPr>
              <w:pStyle w:val="a6"/>
              <w:ind w:left="110"/>
              <w:jc w:val="both"/>
              <w:rPr>
                <w:sz w:val="24"/>
                <w:szCs w:val="24"/>
              </w:rPr>
            </w:pPr>
          </w:p>
          <w:p w14:paraId="121B074E" w14:textId="77777777" w:rsidR="00AA008B" w:rsidRDefault="00AA008B" w:rsidP="00AA008B">
            <w:pPr>
              <w:pStyle w:val="a6"/>
              <w:ind w:left="110"/>
              <w:jc w:val="both"/>
              <w:rPr>
                <w:sz w:val="24"/>
                <w:szCs w:val="24"/>
              </w:rPr>
            </w:pPr>
          </w:p>
          <w:p w14:paraId="31F3E692" w14:textId="77777777" w:rsidR="00AA008B" w:rsidRDefault="00AA008B" w:rsidP="00AA008B">
            <w:pPr>
              <w:pStyle w:val="a6"/>
              <w:ind w:left="110"/>
              <w:jc w:val="both"/>
              <w:rPr>
                <w:sz w:val="24"/>
                <w:szCs w:val="24"/>
              </w:rPr>
            </w:pPr>
          </w:p>
          <w:p w14:paraId="74E14175" w14:textId="77777777" w:rsidR="00AA008B" w:rsidRDefault="00AA008B" w:rsidP="00CE285B">
            <w:pPr>
              <w:pStyle w:val="a6"/>
              <w:numPr>
                <w:ilvl w:val="0"/>
                <w:numId w:val="11"/>
              </w:numPr>
              <w:ind w:left="91" w:firstLine="19"/>
              <w:jc w:val="both"/>
              <w:rPr>
                <w:sz w:val="24"/>
                <w:szCs w:val="24"/>
              </w:rPr>
            </w:pPr>
            <w:r w:rsidRPr="00AA008B">
              <w:rPr>
                <w:sz w:val="24"/>
                <w:szCs w:val="24"/>
              </w:rPr>
              <w:t xml:space="preserve">Разработайте критерии аудита системы управления рисками </w:t>
            </w:r>
            <w:r>
              <w:rPr>
                <w:sz w:val="24"/>
                <w:szCs w:val="24"/>
              </w:rPr>
              <w:t>ИБ предприятия банковской сферы</w:t>
            </w:r>
          </w:p>
          <w:p w14:paraId="00991E38" w14:textId="77777777" w:rsidR="00BA699B" w:rsidRDefault="00BA699B" w:rsidP="00BA699B">
            <w:pPr>
              <w:jc w:val="both"/>
              <w:rPr>
                <w:sz w:val="24"/>
                <w:szCs w:val="24"/>
              </w:rPr>
            </w:pPr>
          </w:p>
          <w:p w14:paraId="0D28EF70" w14:textId="77777777" w:rsidR="00BA699B" w:rsidRDefault="00BA699B" w:rsidP="00BA699B">
            <w:pPr>
              <w:jc w:val="both"/>
              <w:rPr>
                <w:sz w:val="24"/>
                <w:szCs w:val="24"/>
              </w:rPr>
            </w:pPr>
          </w:p>
          <w:p w14:paraId="76764BCA" w14:textId="77777777" w:rsidR="00BA699B" w:rsidRDefault="00BA699B" w:rsidP="00BA699B">
            <w:pPr>
              <w:jc w:val="both"/>
              <w:rPr>
                <w:sz w:val="24"/>
                <w:szCs w:val="24"/>
              </w:rPr>
            </w:pPr>
          </w:p>
          <w:p w14:paraId="33468140" w14:textId="77777777" w:rsidR="00BA699B" w:rsidRDefault="00BA699B" w:rsidP="00BA699B">
            <w:pPr>
              <w:jc w:val="both"/>
              <w:rPr>
                <w:sz w:val="24"/>
                <w:szCs w:val="24"/>
              </w:rPr>
            </w:pPr>
          </w:p>
          <w:p w14:paraId="32D95608" w14:textId="77777777" w:rsidR="00BA699B" w:rsidRDefault="00BA699B" w:rsidP="00BA699B">
            <w:pPr>
              <w:jc w:val="both"/>
              <w:rPr>
                <w:sz w:val="24"/>
                <w:szCs w:val="24"/>
              </w:rPr>
            </w:pPr>
          </w:p>
          <w:p w14:paraId="56C64C51" w14:textId="77777777" w:rsidR="00BA699B" w:rsidRDefault="00BA699B" w:rsidP="00BA699B">
            <w:pPr>
              <w:jc w:val="both"/>
              <w:rPr>
                <w:sz w:val="24"/>
                <w:szCs w:val="24"/>
              </w:rPr>
            </w:pPr>
          </w:p>
          <w:p w14:paraId="106AB059" w14:textId="77777777" w:rsidR="00BA699B" w:rsidRDefault="00BA699B" w:rsidP="00BA699B">
            <w:pPr>
              <w:jc w:val="both"/>
              <w:rPr>
                <w:sz w:val="24"/>
                <w:szCs w:val="24"/>
              </w:rPr>
            </w:pPr>
          </w:p>
          <w:p w14:paraId="67FBEF8A" w14:textId="77777777" w:rsidR="00BA699B" w:rsidRDefault="00BA699B" w:rsidP="00BA699B">
            <w:pPr>
              <w:jc w:val="both"/>
              <w:rPr>
                <w:sz w:val="24"/>
                <w:szCs w:val="24"/>
              </w:rPr>
            </w:pPr>
          </w:p>
          <w:p w14:paraId="47217D97" w14:textId="77777777" w:rsidR="00BA699B" w:rsidRDefault="00BA699B" w:rsidP="00BA699B">
            <w:pPr>
              <w:jc w:val="both"/>
              <w:rPr>
                <w:sz w:val="24"/>
                <w:szCs w:val="24"/>
              </w:rPr>
            </w:pPr>
          </w:p>
          <w:p w14:paraId="6ADBD861" w14:textId="77777777" w:rsidR="00BA699B" w:rsidRDefault="00BA699B" w:rsidP="00CE285B">
            <w:pPr>
              <w:pStyle w:val="a6"/>
              <w:numPr>
                <w:ilvl w:val="0"/>
                <w:numId w:val="12"/>
              </w:numPr>
              <w:ind w:left="58" w:firstLine="19"/>
              <w:jc w:val="both"/>
              <w:rPr>
                <w:sz w:val="24"/>
                <w:szCs w:val="24"/>
              </w:rPr>
            </w:pPr>
            <w:r>
              <w:rPr>
                <w:sz w:val="24"/>
                <w:szCs w:val="24"/>
              </w:rPr>
              <w:t>Перечислите н</w:t>
            </w:r>
            <w:r w:rsidRPr="00BA699B">
              <w:rPr>
                <w:sz w:val="24"/>
                <w:szCs w:val="24"/>
              </w:rPr>
              <w:t>азвание и состав основных источников для изучения проблем управления рисками информационной безопасности</w:t>
            </w:r>
          </w:p>
          <w:p w14:paraId="0F08E8DE" w14:textId="77777777" w:rsidR="00BA699B" w:rsidRDefault="00BA699B" w:rsidP="00BA699B">
            <w:pPr>
              <w:jc w:val="both"/>
              <w:rPr>
                <w:sz w:val="24"/>
                <w:szCs w:val="24"/>
              </w:rPr>
            </w:pPr>
          </w:p>
          <w:p w14:paraId="63DA4837" w14:textId="77777777" w:rsidR="00BA699B" w:rsidRDefault="00BA699B" w:rsidP="00BA699B">
            <w:pPr>
              <w:jc w:val="both"/>
              <w:rPr>
                <w:sz w:val="24"/>
                <w:szCs w:val="24"/>
              </w:rPr>
            </w:pPr>
          </w:p>
          <w:p w14:paraId="48114F54" w14:textId="77777777" w:rsidR="00BA699B" w:rsidRDefault="00BA699B" w:rsidP="00BA699B">
            <w:pPr>
              <w:jc w:val="both"/>
              <w:rPr>
                <w:sz w:val="24"/>
                <w:szCs w:val="24"/>
              </w:rPr>
            </w:pPr>
          </w:p>
          <w:p w14:paraId="5B1D3230" w14:textId="77777777" w:rsidR="00BA699B" w:rsidRDefault="00BA699B" w:rsidP="00BA699B">
            <w:pPr>
              <w:jc w:val="both"/>
              <w:rPr>
                <w:sz w:val="24"/>
                <w:szCs w:val="24"/>
              </w:rPr>
            </w:pPr>
          </w:p>
          <w:p w14:paraId="0A1B5221" w14:textId="77777777" w:rsidR="00AA008B" w:rsidRDefault="00AA008B" w:rsidP="00AA008B">
            <w:pPr>
              <w:jc w:val="both"/>
              <w:rPr>
                <w:sz w:val="24"/>
                <w:szCs w:val="24"/>
              </w:rPr>
            </w:pPr>
          </w:p>
          <w:p w14:paraId="552A64AC" w14:textId="4A21D9D2" w:rsidR="00AA008B" w:rsidRDefault="00BA699B" w:rsidP="00CE285B">
            <w:pPr>
              <w:pStyle w:val="a6"/>
              <w:numPr>
                <w:ilvl w:val="0"/>
                <w:numId w:val="12"/>
              </w:numPr>
              <w:ind w:left="30" w:hanging="30"/>
              <w:jc w:val="both"/>
              <w:rPr>
                <w:sz w:val="24"/>
                <w:szCs w:val="24"/>
              </w:rPr>
            </w:pPr>
            <w:r w:rsidRPr="00BA699B">
              <w:rPr>
                <w:sz w:val="24"/>
                <w:szCs w:val="24"/>
              </w:rPr>
              <w:t>Составьте проект классификат</w:t>
            </w:r>
            <w:r w:rsidR="009A79AA">
              <w:rPr>
                <w:sz w:val="24"/>
                <w:szCs w:val="24"/>
              </w:rPr>
              <w:t>о</w:t>
            </w:r>
            <w:r w:rsidRPr="00BA699B">
              <w:rPr>
                <w:sz w:val="24"/>
                <w:szCs w:val="24"/>
              </w:rPr>
              <w:t>ра инцидентов ИБ</w:t>
            </w:r>
            <w:r w:rsidR="00C76FF7">
              <w:t xml:space="preserve"> </w:t>
            </w:r>
            <w:r w:rsidR="00C76FF7" w:rsidRPr="00C76FF7">
              <w:rPr>
                <w:sz w:val="24"/>
                <w:szCs w:val="24"/>
              </w:rPr>
              <w:t>предприятия банковской сферы</w:t>
            </w:r>
          </w:p>
          <w:p w14:paraId="56650C86" w14:textId="77777777" w:rsidR="00AA008B" w:rsidRPr="00AA008B" w:rsidRDefault="00A15725" w:rsidP="00CE285B">
            <w:pPr>
              <w:pStyle w:val="a6"/>
              <w:numPr>
                <w:ilvl w:val="0"/>
                <w:numId w:val="12"/>
              </w:numPr>
              <w:ind w:left="30" w:firstLine="0"/>
              <w:jc w:val="both"/>
              <w:rPr>
                <w:sz w:val="28"/>
                <w:szCs w:val="28"/>
              </w:rPr>
            </w:pPr>
            <w:r w:rsidRPr="00A15725">
              <w:rPr>
                <w:sz w:val="24"/>
                <w:szCs w:val="24"/>
              </w:rPr>
              <w:t xml:space="preserve">В ходе проведенной службой информационной безопасности банка проверки были выявлены учетные записи ранее уволенных сотрудников.  Опишите возможные риски информационной безопасности и </w:t>
            </w:r>
            <w:r w:rsidRPr="00A15725">
              <w:rPr>
                <w:sz w:val="24"/>
                <w:szCs w:val="24"/>
              </w:rPr>
              <w:lastRenderedPageBreak/>
              <w:t xml:space="preserve">предложите способы их снижения. </w:t>
            </w:r>
          </w:p>
        </w:tc>
      </w:tr>
      <w:tr w:rsidR="00DD3B41" w:rsidRPr="00494E87" w14:paraId="49A6084D" w14:textId="77777777" w:rsidTr="00A109AC">
        <w:tc>
          <w:tcPr>
            <w:tcW w:w="2694" w:type="dxa"/>
          </w:tcPr>
          <w:p w14:paraId="3F3E43BA" w14:textId="77777777" w:rsidR="00A109AC" w:rsidRPr="00927AAB" w:rsidRDefault="00A109AC" w:rsidP="008D6C67">
            <w:pPr>
              <w:shd w:val="clear" w:color="auto" w:fill="FFFFFF"/>
              <w:jc w:val="both"/>
              <w:rPr>
                <w:sz w:val="24"/>
                <w:szCs w:val="24"/>
              </w:rPr>
            </w:pPr>
            <w:r w:rsidRPr="00927AAB">
              <w:rPr>
                <w:iCs/>
                <w:color w:val="000000"/>
                <w:sz w:val="24"/>
                <w:szCs w:val="24"/>
              </w:rPr>
              <w:lastRenderedPageBreak/>
              <w:t>ПКП-2 Способность участвовать в проектировании, эксплуатации и совершен</w:t>
            </w:r>
            <w:r w:rsidRPr="00927AAB">
              <w:rPr>
                <w:iCs/>
                <w:color w:val="000000"/>
                <w:sz w:val="24"/>
                <w:szCs w:val="24"/>
              </w:rPr>
              <w:softHyphen/>
              <w:t xml:space="preserve">ствовании системы управления информационной безопасностью автоматизированных кредитно-финансовых систем </w:t>
            </w:r>
          </w:p>
        </w:tc>
        <w:tc>
          <w:tcPr>
            <w:tcW w:w="2557" w:type="dxa"/>
          </w:tcPr>
          <w:p w14:paraId="52B90AB7" w14:textId="77777777" w:rsidR="00A109AC" w:rsidRPr="00927AAB" w:rsidRDefault="00A109AC" w:rsidP="008D6C67">
            <w:pPr>
              <w:jc w:val="both"/>
              <w:rPr>
                <w:iCs/>
                <w:color w:val="000000"/>
                <w:sz w:val="24"/>
                <w:szCs w:val="24"/>
              </w:rPr>
            </w:pPr>
            <w:r w:rsidRPr="00927AAB">
              <w:rPr>
                <w:sz w:val="24"/>
                <w:szCs w:val="24"/>
              </w:rPr>
              <w:t xml:space="preserve">1. Собирает исходные данные для технико-экономического обоснования проектных решений по проектированию </w:t>
            </w:r>
            <w:r w:rsidRPr="00927AAB">
              <w:rPr>
                <w:iCs/>
                <w:color w:val="000000"/>
                <w:sz w:val="24"/>
                <w:szCs w:val="24"/>
              </w:rPr>
              <w:t xml:space="preserve">управления информационной безопасностью автоматизированных кредитно-финансовых систем. </w:t>
            </w:r>
          </w:p>
          <w:p w14:paraId="1FDCE7A6" w14:textId="77777777" w:rsidR="00A109AC" w:rsidRPr="00927AAB" w:rsidRDefault="00A109AC" w:rsidP="008D6C67">
            <w:pPr>
              <w:jc w:val="both"/>
            </w:pPr>
          </w:p>
          <w:p w14:paraId="78AF849F" w14:textId="77777777" w:rsidR="00A109AC" w:rsidRPr="00927AAB" w:rsidRDefault="00A109AC" w:rsidP="008D6C67">
            <w:pPr>
              <w:jc w:val="both"/>
            </w:pPr>
          </w:p>
          <w:p w14:paraId="007FC63F" w14:textId="77777777" w:rsidR="00A109AC" w:rsidRPr="00927AAB" w:rsidRDefault="00A109AC" w:rsidP="008D6C67">
            <w:pPr>
              <w:jc w:val="both"/>
            </w:pPr>
          </w:p>
          <w:p w14:paraId="40E50361" w14:textId="77777777" w:rsidR="00A109AC" w:rsidRPr="00927AAB" w:rsidRDefault="00A109AC" w:rsidP="008D6C67">
            <w:pPr>
              <w:jc w:val="both"/>
            </w:pPr>
          </w:p>
          <w:p w14:paraId="2CBF6553" w14:textId="77777777" w:rsidR="00A109AC" w:rsidRPr="00927AAB" w:rsidRDefault="00A109AC" w:rsidP="008D6C67">
            <w:pPr>
              <w:jc w:val="both"/>
            </w:pPr>
          </w:p>
          <w:p w14:paraId="459EF23A" w14:textId="77777777" w:rsidR="00A109AC" w:rsidRPr="00927AAB" w:rsidRDefault="00A109AC" w:rsidP="008D6C67">
            <w:pPr>
              <w:jc w:val="both"/>
            </w:pPr>
          </w:p>
          <w:p w14:paraId="7DBF6313" w14:textId="77777777" w:rsidR="00B8771C" w:rsidRPr="00927AAB" w:rsidRDefault="00B8771C" w:rsidP="008D6C67">
            <w:pPr>
              <w:jc w:val="both"/>
            </w:pPr>
          </w:p>
          <w:p w14:paraId="3248BF19" w14:textId="77777777" w:rsidR="00B8771C" w:rsidRPr="00927AAB" w:rsidRDefault="00B8771C" w:rsidP="008D6C67">
            <w:pPr>
              <w:jc w:val="both"/>
            </w:pPr>
          </w:p>
          <w:p w14:paraId="2BD7EAD7" w14:textId="77777777" w:rsidR="00B8771C" w:rsidRPr="00927AAB" w:rsidRDefault="00B8771C" w:rsidP="008D6C67">
            <w:pPr>
              <w:jc w:val="both"/>
            </w:pPr>
          </w:p>
          <w:p w14:paraId="1558FBE5" w14:textId="77777777" w:rsidR="00B8771C" w:rsidRPr="00927AAB" w:rsidRDefault="00B8771C" w:rsidP="008D6C67">
            <w:pPr>
              <w:jc w:val="both"/>
            </w:pPr>
          </w:p>
          <w:p w14:paraId="11C4461A" w14:textId="77777777" w:rsidR="00B8771C" w:rsidRPr="00927AAB" w:rsidRDefault="00B8771C" w:rsidP="008D6C67">
            <w:pPr>
              <w:jc w:val="both"/>
            </w:pPr>
          </w:p>
          <w:p w14:paraId="31C218FB" w14:textId="77777777" w:rsidR="00B8771C" w:rsidRPr="00927AAB" w:rsidRDefault="00B8771C" w:rsidP="008D6C67">
            <w:pPr>
              <w:jc w:val="both"/>
            </w:pPr>
          </w:p>
          <w:p w14:paraId="7E451E3C" w14:textId="77777777" w:rsidR="00B8771C" w:rsidRPr="00927AAB" w:rsidRDefault="00B8771C" w:rsidP="008D6C67">
            <w:pPr>
              <w:jc w:val="both"/>
            </w:pPr>
          </w:p>
          <w:p w14:paraId="3CA5E7D2" w14:textId="77777777" w:rsidR="00B8771C" w:rsidRPr="00927AAB" w:rsidRDefault="00B8771C" w:rsidP="008D6C67">
            <w:pPr>
              <w:jc w:val="both"/>
            </w:pPr>
          </w:p>
          <w:p w14:paraId="43BB3F3A" w14:textId="77777777" w:rsidR="00B8771C" w:rsidRPr="00927AAB" w:rsidRDefault="00B8771C" w:rsidP="008D6C67">
            <w:pPr>
              <w:jc w:val="both"/>
            </w:pPr>
          </w:p>
          <w:p w14:paraId="0175690B" w14:textId="77777777" w:rsidR="00B8771C" w:rsidRPr="00927AAB" w:rsidRDefault="00B8771C" w:rsidP="008D6C67">
            <w:pPr>
              <w:jc w:val="both"/>
            </w:pPr>
          </w:p>
          <w:p w14:paraId="104B7DBA" w14:textId="77777777" w:rsidR="009A2268" w:rsidRPr="00927AAB" w:rsidRDefault="009A2268" w:rsidP="008D6C67">
            <w:pPr>
              <w:jc w:val="both"/>
            </w:pPr>
          </w:p>
          <w:p w14:paraId="3B22FAED" w14:textId="77777777" w:rsidR="00A109AC" w:rsidRPr="00927AAB" w:rsidRDefault="00A109AC" w:rsidP="008D6C67">
            <w:pPr>
              <w:jc w:val="both"/>
            </w:pPr>
          </w:p>
          <w:p w14:paraId="48011779" w14:textId="77777777" w:rsidR="00A109AC" w:rsidRPr="00927AAB" w:rsidRDefault="00A109AC" w:rsidP="008D6C67">
            <w:pPr>
              <w:jc w:val="both"/>
              <w:rPr>
                <w:iCs/>
                <w:color w:val="000000"/>
                <w:sz w:val="24"/>
                <w:szCs w:val="24"/>
              </w:rPr>
            </w:pPr>
            <w:r w:rsidRPr="00927AAB">
              <w:rPr>
                <w:sz w:val="24"/>
                <w:szCs w:val="24"/>
              </w:rPr>
              <w:t xml:space="preserve">2. Подготавливает исходные данные для выбора и обоснования технико-экономических характеристик для проектирования системы </w:t>
            </w:r>
            <w:r w:rsidRPr="00927AAB">
              <w:rPr>
                <w:iCs/>
                <w:color w:val="000000"/>
                <w:sz w:val="24"/>
                <w:szCs w:val="24"/>
              </w:rPr>
              <w:t>управления информационной безопасностью автоматизированных кредитно-финансовых систем.</w:t>
            </w:r>
          </w:p>
          <w:p w14:paraId="6CEE561F" w14:textId="77777777" w:rsidR="00A109AC" w:rsidRPr="00927AAB" w:rsidRDefault="00A109AC" w:rsidP="008D6C67">
            <w:pPr>
              <w:jc w:val="both"/>
              <w:rPr>
                <w:iCs/>
                <w:color w:val="000000"/>
                <w:sz w:val="24"/>
                <w:szCs w:val="24"/>
              </w:rPr>
            </w:pPr>
          </w:p>
          <w:p w14:paraId="0E6AC2F3" w14:textId="77777777" w:rsidR="00A109AC" w:rsidRPr="00927AAB" w:rsidRDefault="00A109AC" w:rsidP="008D6C67">
            <w:pPr>
              <w:jc w:val="both"/>
              <w:rPr>
                <w:iCs/>
                <w:color w:val="000000"/>
                <w:sz w:val="24"/>
                <w:szCs w:val="24"/>
              </w:rPr>
            </w:pPr>
          </w:p>
          <w:p w14:paraId="30C5961B" w14:textId="77777777" w:rsidR="00A109AC" w:rsidRPr="00927AAB" w:rsidRDefault="00A109AC" w:rsidP="008D6C67">
            <w:pPr>
              <w:jc w:val="both"/>
              <w:rPr>
                <w:iCs/>
                <w:color w:val="000000"/>
                <w:sz w:val="24"/>
                <w:szCs w:val="24"/>
              </w:rPr>
            </w:pPr>
          </w:p>
          <w:p w14:paraId="271C5BA2" w14:textId="77777777" w:rsidR="00A109AC" w:rsidRPr="00927AAB" w:rsidRDefault="00A109AC" w:rsidP="008D6C67">
            <w:pPr>
              <w:jc w:val="both"/>
              <w:rPr>
                <w:iCs/>
                <w:color w:val="000000"/>
                <w:sz w:val="24"/>
                <w:szCs w:val="24"/>
              </w:rPr>
            </w:pPr>
          </w:p>
          <w:p w14:paraId="05F416D1" w14:textId="77777777" w:rsidR="00A109AC" w:rsidRPr="00927AAB" w:rsidRDefault="00A109AC" w:rsidP="008D6C67">
            <w:pPr>
              <w:jc w:val="both"/>
              <w:rPr>
                <w:sz w:val="24"/>
                <w:szCs w:val="24"/>
              </w:rPr>
            </w:pPr>
          </w:p>
          <w:p w14:paraId="001C15EA" w14:textId="77777777" w:rsidR="00B8771C" w:rsidRPr="00927AAB" w:rsidRDefault="00B8771C" w:rsidP="008D6C67">
            <w:pPr>
              <w:jc w:val="both"/>
              <w:rPr>
                <w:sz w:val="24"/>
                <w:szCs w:val="24"/>
              </w:rPr>
            </w:pPr>
          </w:p>
          <w:p w14:paraId="50815825" w14:textId="77777777" w:rsidR="00B8771C" w:rsidRPr="00927AAB" w:rsidRDefault="00B8771C" w:rsidP="008D6C67">
            <w:pPr>
              <w:jc w:val="both"/>
              <w:rPr>
                <w:sz w:val="24"/>
                <w:szCs w:val="24"/>
              </w:rPr>
            </w:pPr>
          </w:p>
          <w:p w14:paraId="0D1F6EBE" w14:textId="77777777" w:rsidR="00B8771C" w:rsidRPr="00927AAB" w:rsidRDefault="00B8771C" w:rsidP="008D6C67">
            <w:pPr>
              <w:jc w:val="both"/>
              <w:rPr>
                <w:sz w:val="24"/>
                <w:szCs w:val="24"/>
              </w:rPr>
            </w:pPr>
          </w:p>
          <w:p w14:paraId="09E83516" w14:textId="77777777" w:rsidR="00B8771C" w:rsidRPr="00927AAB" w:rsidRDefault="00B8771C" w:rsidP="008D6C67">
            <w:pPr>
              <w:jc w:val="both"/>
              <w:rPr>
                <w:sz w:val="24"/>
                <w:szCs w:val="24"/>
              </w:rPr>
            </w:pPr>
          </w:p>
          <w:p w14:paraId="2C493A1A" w14:textId="77777777" w:rsidR="00B8771C" w:rsidRPr="00927AAB" w:rsidRDefault="00B8771C" w:rsidP="008D6C67">
            <w:pPr>
              <w:jc w:val="both"/>
              <w:rPr>
                <w:sz w:val="24"/>
                <w:szCs w:val="24"/>
              </w:rPr>
            </w:pPr>
          </w:p>
          <w:p w14:paraId="1046B843" w14:textId="77777777" w:rsidR="00B8771C" w:rsidRPr="00927AAB" w:rsidRDefault="00B8771C" w:rsidP="008D6C67">
            <w:pPr>
              <w:jc w:val="both"/>
              <w:rPr>
                <w:sz w:val="24"/>
                <w:szCs w:val="24"/>
              </w:rPr>
            </w:pPr>
          </w:p>
          <w:p w14:paraId="04179A64" w14:textId="77777777" w:rsidR="00B8771C" w:rsidRPr="00927AAB" w:rsidRDefault="00B8771C" w:rsidP="008D6C67">
            <w:pPr>
              <w:jc w:val="both"/>
              <w:rPr>
                <w:sz w:val="24"/>
                <w:szCs w:val="24"/>
              </w:rPr>
            </w:pPr>
          </w:p>
          <w:p w14:paraId="188A9CB6" w14:textId="77777777" w:rsidR="00B8771C" w:rsidRPr="00927AAB" w:rsidRDefault="00B8771C" w:rsidP="008D6C67">
            <w:pPr>
              <w:jc w:val="both"/>
              <w:rPr>
                <w:sz w:val="24"/>
                <w:szCs w:val="24"/>
              </w:rPr>
            </w:pPr>
          </w:p>
          <w:p w14:paraId="18AAB64E" w14:textId="77777777" w:rsidR="00B8771C" w:rsidRPr="00927AAB" w:rsidRDefault="00B8771C" w:rsidP="008D6C67">
            <w:pPr>
              <w:jc w:val="both"/>
              <w:rPr>
                <w:sz w:val="24"/>
                <w:szCs w:val="24"/>
              </w:rPr>
            </w:pPr>
          </w:p>
          <w:p w14:paraId="68208D0C" w14:textId="77777777" w:rsidR="00B8771C" w:rsidRPr="00927AAB" w:rsidRDefault="00B8771C" w:rsidP="008D6C67">
            <w:pPr>
              <w:jc w:val="both"/>
              <w:rPr>
                <w:sz w:val="24"/>
                <w:szCs w:val="24"/>
              </w:rPr>
            </w:pPr>
          </w:p>
          <w:p w14:paraId="43D006D6" w14:textId="77777777" w:rsidR="00B8771C" w:rsidRPr="00927AAB" w:rsidRDefault="00B8771C" w:rsidP="008D6C67">
            <w:pPr>
              <w:jc w:val="both"/>
              <w:rPr>
                <w:sz w:val="24"/>
                <w:szCs w:val="24"/>
              </w:rPr>
            </w:pPr>
          </w:p>
          <w:p w14:paraId="1EA314CA" w14:textId="77777777" w:rsidR="00B8771C" w:rsidRPr="00927AAB" w:rsidRDefault="00B8771C" w:rsidP="008D6C67">
            <w:pPr>
              <w:jc w:val="both"/>
              <w:rPr>
                <w:sz w:val="24"/>
                <w:szCs w:val="24"/>
              </w:rPr>
            </w:pPr>
          </w:p>
          <w:p w14:paraId="71614313" w14:textId="77777777" w:rsidR="00A109AC" w:rsidRPr="00927AAB" w:rsidRDefault="00A109AC" w:rsidP="008D6C67">
            <w:pPr>
              <w:jc w:val="both"/>
              <w:rPr>
                <w:iCs/>
                <w:color w:val="000000"/>
                <w:sz w:val="24"/>
                <w:szCs w:val="24"/>
              </w:rPr>
            </w:pPr>
            <w:r w:rsidRPr="00927AAB">
              <w:rPr>
                <w:iCs/>
                <w:color w:val="000000"/>
                <w:sz w:val="24"/>
                <w:szCs w:val="24"/>
              </w:rPr>
              <w:t>3. Анализирует результаты эксплуатации системы управления информационной безопасностью автоматизированных финансово-банковских систем.</w:t>
            </w:r>
          </w:p>
          <w:p w14:paraId="3B572ADC" w14:textId="77777777" w:rsidR="00A109AC" w:rsidRPr="00927AAB" w:rsidRDefault="00A109AC" w:rsidP="008D6C67">
            <w:pPr>
              <w:jc w:val="both"/>
              <w:rPr>
                <w:iCs/>
                <w:color w:val="000000"/>
                <w:sz w:val="24"/>
                <w:szCs w:val="24"/>
              </w:rPr>
            </w:pPr>
          </w:p>
          <w:p w14:paraId="1A14169C" w14:textId="77777777" w:rsidR="00A109AC" w:rsidRPr="00927AAB" w:rsidRDefault="00A109AC" w:rsidP="008D6C67">
            <w:pPr>
              <w:jc w:val="both"/>
              <w:rPr>
                <w:iCs/>
                <w:color w:val="000000"/>
                <w:sz w:val="24"/>
                <w:szCs w:val="24"/>
              </w:rPr>
            </w:pPr>
          </w:p>
          <w:p w14:paraId="0FB42C9A" w14:textId="77777777" w:rsidR="00A109AC" w:rsidRPr="00927AAB" w:rsidRDefault="00A109AC" w:rsidP="008D6C67">
            <w:pPr>
              <w:jc w:val="both"/>
              <w:rPr>
                <w:iCs/>
                <w:color w:val="000000"/>
                <w:sz w:val="24"/>
                <w:szCs w:val="24"/>
              </w:rPr>
            </w:pPr>
          </w:p>
          <w:p w14:paraId="0E1FBFD4" w14:textId="77777777" w:rsidR="00B8771C" w:rsidRPr="00927AAB" w:rsidRDefault="00B8771C" w:rsidP="008D6C67">
            <w:pPr>
              <w:jc w:val="both"/>
              <w:rPr>
                <w:iCs/>
                <w:color w:val="000000"/>
                <w:sz w:val="24"/>
                <w:szCs w:val="24"/>
              </w:rPr>
            </w:pPr>
          </w:p>
          <w:p w14:paraId="730EDE1C" w14:textId="77777777" w:rsidR="00B8771C" w:rsidRPr="00927AAB" w:rsidRDefault="00B8771C" w:rsidP="008D6C67">
            <w:pPr>
              <w:jc w:val="both"/>
              <w:rPr>
                <w:iCs/>
                <w:color w:val="000000"/>
                <w:sz w:val="24"/>
                <w:szCs w:val="24"/>
              </w:rPr>
            </w:pPr>
          </w:p>
          <w:p w14:paraId="1C6BDDEC" w14:textId="77777777" w:rsidR="00B8771C" w:rsidRPr="00927AAB" w:rsidRDefault="00B8771C" w:rsidP="008D6C67">
            <w:pPr>
              <w:jc w:val="both"/>
              <w:rPr>
                <w:iCs/>
                <w:color w:val="000000"/>
                <w:sz w:val="24"/>
                <w:szCs w:val="24"/>
              </w:rPr>
            </w:pPr>
          </w:p>
          <w:p w14:paraId="712D630D" w14:textId="77777777" w:rsidR="00B8771C" w:rsidRPr="00927AAB" w:rsidRDefault="00B8771C" w:rsidP="008D6C67">
            <w:pPr>
              <w:jc w:val="both"/>
              <w:rPr>
                <w:iCs/>
                <w:color w:val="000000"/>
                <w:sz w:val="24"/>
                <w:szCs w:val="24"/>
              </w:rPr>
            </w:pPr>
          </w:p>
          <w:p w14:paraId="753DCC07" w14:textId="77777777" w:rsidR="00B8771C" w:rsidRPr="00927AAB" w:rsidRDefault="00B8771C" w:rsidP="008D6C67">
            <w:pPr>
              <w:jc w:val="both"/>
              <w:rPr>
                <w:iCs/>
                <w:color w:val="000000"/>
                <w:sz w:val="24"/>
                <w:szCs w:val="24"/>
              </w:rPr>
            </w:pPr>
          </w:p>
          <w:p w14:paraId="5EC90E5E" w14:textId="77777777" w:rsidR="00B8771C" w:rsidRPr="00927AAB" w:rsidRDefault="00B8771C" w:rsidP="008D6C67">
            <w:pPr>
              <w:jc w:val="both"/>
              <w:rPr>
                <w:iCs/>
                <w:color w:val="000000"/>
                <w:sz w:val="24"/>
                <w:szCs w:val="24"/>
              </w:rPr>
            </w:pPr>
          </w:p>
          <w:p w14:paraId="623926A8" w14:textId="77777777" w:rsidR="00A109AC" w:rsidRPr="00927AAB" w:rsidRDefault="00A109AC" w:rsidP="008D6C67">
            <w:pPr>
              <w:jc w:val="both"/>
              <w:rPr>
                <w:sz w:val="24"/>
                <w:szCs w:val="24"/>
              </w:rPr>
            </w:pPr>
          </w:p>
          <w:p w14:paraId="458CD432" w14:textId="77777777" w:rsidR="00DD3B41" w:rsidRPr="00927AAB" w:rsidRDefault="00DD3B41" w:rsidP="008D6C67">
            <w:pPr>
              <w:jc w:val="both"/>
              <w:rPr>
                <w:sz w:val="24"/>
                <w:szCs w:val="24"/>
              </w:rPr>
            </w:pPr>
          </w:p>
          <w:p w14:paraId="46B561D9" w14:textId="77777777" w:rsidR="00A109AC" w:rsidRPr="00927AAB" w:rsidRDefault="00A109AC" w:rsidP="008D6C67">
            <w:pPr>
              <w:jc w:val="both"/>
              <w:rPr>
                <w:iCs/>
                <w:color w:val="000000"/>
                <w:sz w:val="24"/>
                <w:szCs w:val="24"/>
              </w:rPr>
            </w:pPr>
            <w:r w:rsidRPr="00927AAB">
              <w:rPr>
                <w:iCs/>
                <w:color w:val="000000"/>
                <w:sz w:val="24"/>
                <w:szCs w:val="24"/>
              </w:rPr>
              <w:t>4. Предлагает пути совершенствования системы управления информационной безопасностью автоматизированных кредитно-финансовых систем.</w:t>
            </w:r>
          </w:p>
          <w:p w14:paraId="377799F3" w14:textId="77777777" w:rsidR="00A109AC" w:rsidRPr="00927AAB" w:rsidRDefault="00A109AC" w:rsidP="008D6C67">
            <w:pPr>
              <w:jc w:val="both"/>
              <w:rPr>
                <w:iCs/>
                <w:color w:val="000000"/>
                <w:sz w:val="24"/>
                <w:szCs w:val="24"/>
              </w:rPr>
            </w:pPr>
          </w:p>
          <w:p w14:paraId="0259CA23" w14:textId="77777777" w:rsidR="00A109AC" w:rsidRPr="00927AAB" w:rsidRDefault="00A109AC" w:rsidP="008D6C67">
            <w:pPr>
              <w:jc w:val="both"/>
              <w:rPr>
                <w:iCs/>
                <w:color w:val="000000"/>
                <w:sz w:val="24"/>
                <w:szCs w:val="24"/>
              </w:rPr>
            </w:pPr>
          </w:p>
          <w:p w14:paraId="49AC3F6F" w14:textId="77777777" w:rsidR="00A109AC" w:rsidRPr="00927AAB" w:rsidRDefault="00A109AC" w:rsidP="008D6C67">
            <w:pPr>
              <w:jc w:val="both"/>
              <w:rPr>
                <w:iCs/>
                <w:color w:val="000000"/>
                <w:sz w:val="24"/>
                <w:szCs w:val="24"/>
              </w:rPr>
            </w:pPr>
          </w:p>
          <w:p w14:paraId="700A714C" w14:textId="77777777" w:rsidR="00B8771C" w:rsidRPr="00927AAB" w:rsidRDefault="00B8771C" w:rsidP="008D6C67">
            <w:pPr>
              <w:jc w:val="both"/>
              <w:rPr>
                <w:iCs/>
                <w:color w:val="000000"/>
                <w:sz w:val="24"/>
                <w:szCs w:val="24"/>
              </w:rPr>
            </w:pPr>
          </w:p>
          <w:p w14:paraId="5BA957A2" w14:textId="77777777" w:rsidR="00B8771C" w:rsidRPr="00927AAB" w:rsidRDefault="00B8771C" w:rsidP="008D6C67">
            <w:pPr>
              <w:jc w:val="both"/>
              <w:rPr>
                <w:iCs/>
                <w:color w:val="000000"/>
                <w:sz w:val="24"/>
                <w:szCs w:val="24"/>
              </w:rPr>
            </w:pPr>
          </w:p>
          <w:p w14:paraId="0A93D8C4" w14:textId="77777777" w:rsidR="00B8771C" w:rsidRPr="00927AAB" w:rsidRDefault="00B8771C" w:rsidP="008D6C67">
            <w:pPr>
              <w:jc w:val="both"/>
              <w:rPr>
                <w:iCs/>
                <w:color w:val="000000"/>
                <w:sz w:val="24"/>
                <w:szCs w:val="24"/>
              </w:rPr>
            </w:pPr>
          </w:p>
          <w:p w14:paraId="64EF94CB" w14:textId="77777777" w:rsidR="00B8771C" w:rsidRPr="00927AAB" w:rsidRDefault="00B8771C" w:rsidP="008D6C67">
            <w:pPr>
              <w:jc w:val="both"/>
              <w:rPr>
                <w:iCs/>
                <w:color w:val="000000"/>
                <w:sz w:val="24"/>
                <w:szCs w:val="24"/>
              </w:rPr>
            </w:pPr>
          </w:p>
          <w:p w14:paraId="562C156C" w14:textId="77777777" w:rsidR="00A109AC" w:rsidRPr="00927AAB" w:rsidRDefault="00A109AC" w:rsidP="008D6C67">
            <w:pPr>
              <w:jc w:val="both"/>
              <w:rPr>
                <w:sz w:val="24"/>
                <w:szCs w:val="24"/>
              </w:rPr>
            </w:pPr>
          </w:p>
          <w:p w14:paraId="743EBCBA" w14:textId="77777777" w:rsidR="009A2268" w:rsidRPr="00927AAB" w:rsidRDefault="009A2268" w:rsidP="008D6C67">
            <w:pPr>
              <w:jc w:val="both"/>
              <w:rPr>
                <w:sz w:val="24"/>
                <w:szCs w:val="24"/>
              </w:rPr>
            </w:pPr>
          </w:p>
          <w:p w14:paraId="25DB2C60" w14:textId="77777777" w:rsidR="00A109AC" w:rsidRPr="00927AAB" w:rsidRDefault="00A109AC" w:rsidP="008D6C67">
            <w:pPr>
              <w:jc w:val="both"/>
            </w:pPr>
            <w:r w:rsidRPr="00927AAB">
              <w:rPr>
                <w:sz w:val="24"/>
                <w:szCs w:val="24"/>
              </w:rPr>
              <w:t>5. Демонстрирует знание научно-обоснованных методов принятия экономических решений.</w:t>
            </w:r>
          </w:p>
        </w:tc>
        <w:tc>
          <w:tcPr>
            <w:tcW w:w="2374" w:type="dxa"/>
          </w:tcPr>
          <w:p w14:paraId="64421BA4" w14:textId="77777777" w:rsidR="00A109AC" w:rsidRPr="00927AAB" w:rsidRDefault="00A109AC" w:rsidP="008D6C67">
            <w:pPr>
              <w:tabs>
                <w:tab w:val="left" w:pos="540"/>
              </w:tabs>
              <w:contextualSpacing/>
              <w:jc w:val="both"/>
              <w:rPr>
                <w:i/>
                <w:sz w:val="24"/>
                <w:szCs w:val="24"/>
              </w:rPr>
            </w:pPr>
            <w:r w:rsidRPr="00927AAB">
              <w:rPr>
                <w:i/>
                <w:sz w:val="24"/>
                <w:szCs w:val="24"/>
              </w:rPr>
              <w:lastRenderedPageBreak/>
              <w:t xml:space="preserve">Знать: </w:t>
            </w:r>
            <w:r w:rsidRPr="00927AAB">
              <w:rPr>
                <w:sz w:val="24"/>
                <w:szCs w:val="24"/>
              </w:rPr>
              <w:t>какие исходные данные нужны для технико-экономического обоснования проектных решений по проектированию управления информационной безопасностью автоматизированных кредитно-финансовых систем.</w:t>
            </w:r>
          </w:p>
          <w:p w14:paraId="572B4854" w14:textId="77777777" w:rsidR="00A109AC" w:rsidRPr="00927AAB" w:rsidRDefault="00A109AC" w:rsidP="008D6C67">
            <w:pPr>
              <w:tabs>
                <w:tab w:val="left" w:pos="540"/>
              </w:tabs>
              <w:contextualSpacing/>
              <w:jc w:val="both"/>
              <w:rPr>
                <w:sz w:val="24"/>
                <w:szCs w:val="24"/>
              </w:rPr>
            </w:pPr>
            <w:r w:rsidRPr="00927AAB">
              <w:rPr>
                <w:i/>
                <w:sz w:val="24"/>
                <w:szCs w:val="24"/>
              </w:rPr>
              <w:t xml:space="preserve">Уметь: </w:t>
            </w:r>
            <w:r w:rsidRPr="00927AAB">
              <w:rPr>
                <w:sz w:val="24"/>
                <w:szCs w:val="24"/>
              </w:rPr>
              <w:t>собирать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кредитно-финансовых систем.</w:t>
            </w:r>
          </w:p>
          <w:p w14:paraId="3282B1FB" w14:textId="77777777" w:rsidR="009A2268" w:rsidRPr="00927AAB" w:rsidRDefault="009A2268" w:rsidP="008D6C67">
            <w:pPr>
              <w:tabs>
                <w:tab w:val="left" w:pos="540"/>
              </w:tabs>
              <w:contextualSpacing/>
              <w:jc w:val="both"/>
              <w:rPr>
                <w:i/>
                <w:sz w:val="24"/>
                <w:szCs w:val="24"/>
              </w:rPr>
            </w:pPr>
          </w:p>
          <w:p w14:paraId="5AF2C080" w14:textId="77777777" w:rsidR="00A109AC" w:rsidRPr="00927AAB" w:rsidRDefault="00A109AC" w:rsidP="008D6C67">
            <w:pPr>
              <w:tabs>
                <w:tab w:val="left" w:pos="540"/>
              </w:tabs>
              <w:contextualSpacing/>
              <w:jc w:val="both"/>
              <w:rPr>
                <w:i/>
                <w:sz w:val="24"/>
                <w:szCs w:val="24"/>
              </w:rPr>
            </w:pPr>
            <w:r w:rsidRPr="00927AAB">
              <w:rPr>
                <w:i/>
                <w:sz w:val="24"/>
                <w:szCs w:val="24"/>
              </w:rPr>
              <w:t xml:space="preserve">Знать: </w:t>
            </w:r>
            <w:r w:rsidRPr="00927AAB">
              <w:rPr>
                <w:sz w:val="24"/>
                <w:szCs w:val="24"/>
              </w:rPr>
              <w:t>какие необходимы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кредитно-финансовых систем.</w:t>
            </w:r>
          </w:p>
          <w:p w14:paraId="2DCFD1EE" w14:textId="77777777" w:rsidR="00A109AC" w:rsidRPr="00927AAB" w:rsidRDefault="00A109AC" w:rsidP="008D6C67">
            <w:pPr>
              <w:tabs>
                <w:tab w:val="left" w:pos="540"/>
              </w:tabs>
              <w:contextualSpacing/>
              <w:jc w:val="both"/>
              <w:rPr>
                <w:i/>
                <w:sz w:val="24"/>
                <w:szCs w:val="24"/>
              </w:rPr>
            </w:pPr>
            <w:r w:rsidRPr="00927AAB">
              <w:rPr>
                <w:i/>
                <w:sz w:val="24"/>
                <w:szCs w:val="24"/>
              </w:rPr>
              <w:t>Уметь:</w:t>
            </w:r>
            <w:r w:rsidRPr="00927AAB">
              <w:t xml:space="preserve"> </w:t>
            </w:r>
            <w:r w:rsidRPr="00927AAB">
              <w:rPr>
                <w:sz w:val="24"/>
                <w:szCs w:val="24"/>
              </w:rPr>
              <w:t xml:space="preserve">подготавливать исходные данные для выбора и обоснования технико-экономических характеристик для </w:t>
            </w:r>
            <w:r w:rsidRPr="00927AAB">
              <w:rPr>
                <w:sz w:val="24"/>
                <w:szCs w:val="24"/>
              </w:rPr>
              <w:lastRenderedPageBreak/>
              <w:t>проектирования системы управления информационной безопасностью автоматизированных кредитно-финансовых систем.</w:t>
            </w:r>
          </w:p>
          <w:p w14:paraId="18B572BA" w14:textId="77777777" w:rsidR="00A109AC" w:rsidRPr="00927AAB" w:rsidRDefault="00A109AC" w:rsidP="008D6C67">
            <w:pPr>
              <w:tabs>
                <w:tab w:val="left" w:pos="540"/>
              </w:tabs>
              <w:contextualSpacing/>
              <w:jc w:val="both"/>
              <w:rPr>
                <w:sz w:val="24"/>
                <w:szCs w:val="24"/>
              </w:rPr>
            </w:pPr>
            <w:r w:rsidRPr="00927AAB">
              <w:rPr>
                <w:i/>
                <w:sz w:val="24"/>
                <w:szCs w:val="24"/>
              </w:rPr>
              <w:t xml:space="preserve">Знать: </w:t>
            </w:r>
            <w:r w:rsidRPr="00927AAB">
              <w:rPr>
                <w:sz w:val="24"/>
                <w:szCs w:val="24"/>
              </w:rPr>
              <w:t>методы  анализа эксплуатации системы управления информационной безопасностью автоматизированных финансово-банковских систем.</w:t>
            </w:r>
          </w:p>
          <w:p w14:paraId="03FF0631" w14:textId="77777777" w:rsidR="00A109AC" w:rsidRPr="00927AAB" w:rsidRDefault="00A109AC" w:rsidP="008D6C67">
            <w:pPr>
              <w:tabs>
                <w:tab w:val="left" w:pos="540"/>
              </w:tabs>
              <w:contextualSpacing/>
              <w:jc w:val="both"/>
              <w:rPr>
                <w:sz w:val="24"/>
                <w:szCs w:val="24"/>
              </w:rPr>
            </w:pPr>
            <w:r w:rsidRPr="00927AAB">
              <w:rPr>
                <w:i/>
                <w:sz w:val="24"/>
                <w:szCs w:val="24"/>
              </w:rPr>
              <w:t>Уметь:</w:t>
            </w:r>
            <w:r w:rsidRPr="00927AAB">
              <w:t xml:space="preserve"> </w:t>
            </w:r>
            <w:r w:rsidRPr="00927AAB">
              <w:rPr>
                <w:sz w:val="24"/>
                <w:szCs w:val="24"/>
              </w:rPr>
              <w:t>анализировать результаты эксплуатации системы управления информационной безопасностью автоматизированных финансово-банковских систем.</w:t>
            </w:r>
          </w:p>
          <w:p w14:paraId="699D3740" w14:textId="77777777" w:rsidR="00DD3B41" w:rsidRPr="00927AAB" w:rsidRDefault="00DD3B41" w:rsidP="008D6C67">
            <w:pPr>
              <w:tabs>
                <w:tab w:val="left" w:pos="540"/>
              </w:tabs>
              <w:contextualSpacing/>
              <w:jc w:val="both"/>
              <w:rPr>
                <w:i/>
                <w:sz w:val="24"/>
                <w:szCs w:val="24"/>
              </w:rPr>
            </w:pPr>
          </w:p>
          <w:p w14:paraId="4F5D8DF5" w14:textId="77777777" w:rsidR="00A109AC" w:rsidRPr="00927AAB" w:rsidRDefault="00A109AC" w:rsidP="008D6C67">
            <w:pPr>
              <w:tabs>
                <w:tab w:val="left" w:pos="540"/>
              </w:tabs>
              <w:contextualSpacing/>
              <w:jc w:val="both"/>
              <w:rPr>
                <w:i/>
                <w:sz w:val="24"/>
                <w:szCs w:val="24"/>
              </w:rPr>
            </w:pPr>
            <w:r w:rsidRPr="00927AAB">
              <w:rPr>
                <w:i/>
                <w:sz w:val="24"/>
                <w:szCs w:val="24"/>
              </w:rPr>
              <w:t xml:space="preserve">Знать: </w:t>
            </w:r>
            <w:r w:rsidRPr="00927AAB">
              <w:rPr>
                <w:sz w:val="24"/>
                <w:szCs w:val="24"/>
              </w:rPr>
              <w:t>пути совершенствования системы управления информационной безопасностью автоматизированных кредитно-финансовых систем.</w:t>
            </w:r>
          </w:p>
          <w:p w14:paraId="531BC592" w14:textId="77777777" w:rsidR="00A109AC" w:rsidRPr="00927AAB" w:rsidRDefault="00A109AC" w:rsidP="008D6C67">
            <w:pPr>
              <w:tabs>
                <w:tab w:val="left" w:pos="540"/>
              </w:tabs>
              <w:contextualSpacing/>
              <w:jc w:val="both"/>
              <w:rPr>
                <w:sz w:val="24"/>
                <w:szCs w:val="24"/>
              </w:rPr>
            </w:pPr>
            <w:r w:rsidRPr="00927AAB">
              <w:rPr>
                <w:i/>
                <w:sz w:val="24"/>
                <w:szCs w:val="24"/>
              </w:rPr>
              <w:t>Уметь:</w:t>
            </w:r>
            <w:r w:rsidRPr="00927AAB">
              <w:t xml:space="preserve"> </w:t>
            </w:r>
            <w:r w:rsidRPr="00927AAB">
              <w:rPr>
                <w:sz w:val="24"/>
                <w:szCs w:val="24"/>
              </w:rPr>
              <w:t>предлагать пути совершенствования системы управления информационной безопасностью автоматизированных кредитно-финансовых систем.</w:t>
            </w:r>
          </w:p>
          <w:p w14:paraId="6B775C83" w14:textId="77777777" w:rsidR="00A109AC" w:rsidRPr="00927AAB" w:rsidRDefault="00A109AC" w:rsidP="008D6C67">
            <w:pPr>
              <w:tabs>
                <w:tab w:val="left" w:pos="540"/>
              </w:tabs>
              <w:contextualSpacing/>
              <w:jc w:val="both"/>
              <w:rPr>
                <w:sz w:val="24"/>
                <w:szCs w:val="24"/>
              </w:rPr>
            </w:pPr>
            <w:r w:rsidRPr="00927AAB">
              <w:rPr>
                <w:i/>
                <w:sz w:val="24"/>
                <w:szCs w:val="24"/>
              </w:rPr>
              <w:t xml:space="preserve">Знать: </w:t>
            </w:r>
            <w:r w:rsidRPr="00927AAB">
              <w:rPr>
                <w:sz w:val="24"/>
                <w:szCs w:val="24"/>
              </w:rPr>
              <w:t>методы принятия экономических решений.</w:t>
            </w:r>
          </w:p>
          <w:p w14:paraId="5D24EBB3" w14:textId="77777777" w:rsidR="009A2268" w:rsidRPr="00927AAB" w:rsidRDefault="009A2268" w:rsidP="008D6C67">
            <w:pPr>
              <w:tabs>
                <w:tab w:val="left" w:pos="540"/>
              </w:tabs>
              <w:contextualSpacing/>
              <w:jc w:val="both"/>
              <w:rPr>
                <w:sz w:val="24"/>
                <w:szCs w:val="24"/>
              </w:rPr>
            </w:pPr>
          </w:p>
          <w:p w14:paraId="6C731142" w14:textId="77777777" w:rsidR="009A2268" w:rsidRPr="00927AAB" w:rsidRDefault="009A2268" w:rsidP="008D6C67">
            <w:pPr>
              <w:tabs>
                <w:tab w:val="left" w:pos="540"/>
              </w:tabs>
              <w:contextualSpacing/>
              <w:jc w:val="both"/>
              <w:rPr>
                <w:sz w:val="24"/>
                <w:szCs w:val="24"/>
              </w:rPr>
            </w:pPr>
          </w:p>
          <w:p w14:paraId="156A0C03" w14:textId="77777777" w:rsidR="009A2268" w:rsidRPr="00927AAB" w:rsidRDefault="009A2268" w:rsidP="008D6C67">
            <w:pPr>
              <w:tabs>
                <w:tab w:val="left" w:pos="540"/>
              </w:tabs>
              <w:contextualSpacing/>
              <w:jc w:val="both"/>
              <w:rPr>
                <w:sz w:val="24"/>
                <w:szCs w:val="24"/>
              </w:rPr>
            </w:pPr>
          </w:p>
          <w:p w14:paraId="205B8C75" w14:textId="77777777" w:rsidR="009A2268" w:rsidRPr="00927AAB" w:rsidRDefault="009A2268" w:rsidP="008D6C67">
            <w:pPr>
              <w:tabs>
                <w:tab w:val="left" w:pos="540"/>
              </w:tabs>
              <w:contextualSpacing/>
              <w:jc w:val="both"/>
              <w:rPr>
                <w:sz w:val="24"/>
                <w:szCs w:val="24"/>
              </w:rPr>
            </w:pPr>
          </w:p>
          <w:p w14:paraId="73283546" w14:textId="77777777" w:rsidR="009A2268" w:rsidRPr="00927AAB" w:rsidRDefault="009A2268" w:rsidP="008D6C67">
            <w:pPr>
              <w:tabs>
                <w:tab w:val="left" w:pos="540"/>
              </w:tabs>
              <w:contextualSpacing/>
              <w:jc w:val="both"/>
              <w:rPr>
                <w:i/>
                <w:sz w:val="24"/>
                <w:szCs w:val="24"/>
              </w:rPr>
            </w:pPr>
          </w:p>
          <w:p w14:paraId="6890B749" w14:textId="77777777" w:rsidR="00A109AC" w:rsidRPr="00927AAB" w:rsidRDefault="00A109AC" w:rsidP="008D6C67">
            <w:pPr>
              <w:tabs>
                <w:tab w:val="left" w:pos="540"/>
              </w:tabs>
              <w:contextualSpacing/>
              <w:jc w:val="both"/>
              <w:rPr>
                <w:i/>
                <w:sz w:val="24"/>
                <w:szCs w:val="24"/>
              </w:rPr>
            </w:pPr>
            <w:r w:rsidRPr="00927AAB">
              <w:rPr>
                <w:i/>
                <w:sz w:val="24"/>
                <w:szCs w:val="24"/>
              </w:rPr>
              <w:t>Уметь:</w:t>
            </w:r>
            <w:r w:rsidRPr="00927AAB">
              <w:t xml:space="preserve"> </w:t>
            </w:r>
            <w:r w:rsidRPr="00927AAB">
              <w:rPr>
                <w:sz w:val="24"/>
                <w:szCs w:val="24"/>
              </w:rPr>
              <w:t>дать научное обоснование методов принятия экономических решений.</w:t>
            </w:r>
          </w:p>
        </w:tc>
        <w:tc>
          <w:tcPr>
            <w:tcW w:w="2796" w:type="dxa"/>
          </w:tcPr>
          <w:p w14:paraId="12D46B46" w14:textId="77777777" w:rsidR="00A109AC" w:rsidRPr="00A15725" w:rsidRDefault="00A15725" w:rsidP="00CE285B">
            <w:pPr>
              <w:pStyle w:val="a6"/>
              <w:numPr>
                <w:ilvl w:val="0"/>
                <w:numId w:val="13"/>
              </w:numPr>
              <w:ind w:left="30" w:hanging="30"/>
              <w:rPr>
                <w:b/>
                <w:sz w:val="24"/>
                <w:szCs w:val="24"/>
              </w:rPr>
            </w:pPr>
            <w:r w:rsidRPr="00A15725">
              <w:rPr>
                <w:sz w:val="24"/>
                <w:szCs w:val="24"/>
              </w:rPr>
              <w:lastRenderedPageBreak/>
              <w:t>Выполните  анализ и сравните современные программные продуктов по анализу рисков информационной безопасности</w:t>
            </w:r>
          </w:p>
          <w:p w14:paraId="7A242AA7" w14:textId="77777777" w:rsidR="00A15725" w:rsidRDefault="00A15725" w:rsidP="00A15725">
            <w:pPr>
              <w:rPr>
                <w:b/>
                <w:sz w:val="24"/>
                <w:szCs w:val="24"/>
              </w:rPr>
            </w:pPr>
          </w:p>
          <w:p w14:paraId="58853AC8" w14:textId="77777777" w:rsidR="00A15725" w:rsidRDefault="00A15725" w:rsidP="00A15725">
            <w:pPr>
              <w:rPr>
                <w:b/>
                <w:sz w:val="24"/>
                <w:szCs w:val="24"/>
              </w:rPr>
            </w:pPr>
          </w:p>
          <w:p w14:paraId="0A2CFD13" w14:textId="77777777" w:rsidR="00A15725" w:rsidRDefault="00A15725" w:rsidP="00A15725">
            <w:pPr>
              <w:rPr>
                <w:b/>
                <w:sz w:val="24"/>
                <w:szCs w:val="24"/>
              </w:rPr>
            </w:pPr>
          </w:p>
          <w:p w14:paraId="1E04ACAA" w14:textId="77777777" w:rsidR="00A15725" w:rsidRDefault="00A15725" w:rsidP="00A15725">
            <w:pPr>
              <w:rPr>
                <w:b/>
                <w:sz w:val="24"/>
                <w:szCs w:val="24"/>
              </w:rPr>
            </w:pPr>
          </w:p>
          <w:p w14:paraId="3460C449" w14:textId="77777777" w:rsidR="00A15725" w:rsidRPr="009A2268" w:rsidRDefault="00A15725" w:rsidP="00CE285B">
            <w:pPr>
              <w:pStyle w:val="a6"/>
              <w:numPr>
                <w:ilvl w:val="0"/>
                <w:numId w:val="13"/>
              </w:numPr>
              <w:ind w:left="30" w:firstLine="19"/>
              <w:rPr>
                <w:b/>
                <w:sz w:val="24"/>
                <w:szCs w:val="24"/>
              </w:rPr>
            </w:pPr>
            <w:proofErr w:type="gramStart"/>
            <w:r w:rsidRPr="009A2268">
              <w:rPr>
                <w:sz w:val="24"/>
                <w:szCs w:val="24"/>
              </w:rPr>
              <w:t>В  ходе</w:t>
            </w:r>
            <w:proofErr w:type="gramEnd"/>
            <w:r w:rsidRPr="009A2268">
              <w:rPr>
                <w:sz w:val="24"/>
                <w:szCs w:val="24"/>
              </w:rPr>
              <w:t xml:space="preserve"> анализа специалистами компании экспертным путем были даны оценки вероятности получения прибыли (убытков) для двух вариантов перехода компании на аутсорсинг информационной безопасности.</w:t>
            </w:r>
            <w:r w:rsidRPr="009A2268">
              <w:t xml:space="preserve"> </w:t>
            </w:r>
            <w:r w:rsidR="009A2268">
              <w:t xml:space="preserve"> </w:t>
            </w:r>
            <w:r w:rsidR="009A2268" w:rsidRPr="009A2268">
              <w:rPr>
                <w:sz w:val="24"/>
                <w:szCs w:val="24"/>
              </w:rPr>
              <w:t>Как определить наилучший</w:t>
            </w:r>
            <w:r w:rsidRPr="009A2268">
              <w:rPr>
                <w:sz w:val="24"/>
                <w:szCs w:val="24"/>
              </w:rPr>
              <w:t xml:space="preserve"> </w:t>
            </w:r>
            <w:r w:rsidR="009A2268" w:rsidRPr="009A2268">
              <w:rPr>
                <w:sz w:val="24"/>
                <w:szCs w:val="24"/>
              </w:rPr>
              <w:t>и</w:t>
            </w:r>
            <w:r w:rsidRPr="009A2268">
              <w:rPr>
                <w:sz w:val="24"/>
                <w:szCs w:val="24"/>
              </w:rPr>
              <w:t>сходя</w:t>
            </w:r>
            <w:r w:rsidR="009A2268" w:rsidRPr="009A2268">
              <w:rPr>
                <w:sz w:val="24"/>
                <w:szCs w:val="24"/>
              </w:rPr>
              <w:t xml:space="preserve"> из критерия минимизации рисков</w:t>
            </w:r>
            <w:r w:rsidR="009A2268" w:rsidRPr="009A2268">
              <w:rPr>
                <w:b/>
                <w:sz w:val="24"/>
                <w:szCs w:val="24"/>
              </w:rPr>
              <w:t xml:space="preserve"> </w:t>
            </w:r>
          </w:p>
          <w:p w14:paraId="7F56E5C7" w14:textId="77777777" w:rsidR="009A2268" w:rsidRDefault="009A2268" w:rsidP="00CE285B">
            <w:pPr>
              <w:pStyle w:val="a6"/>
              <w:numPr>
                <w:ilvl w:val="0"/>
                <w:numId w:val="14"/>
              </w:numPr>
              <w:ind w:left="30" w:firstLine="19"/>
              <w:rPr>
                <w:sz w:val="24"/>
                <w:szCs w:val="24"/>
              </w:rPr>
            </w:pPr>
            <w:r w:rsidRPr="009A2268">
              <w:rPr>
                <w:sz w:val="24"/>
                <w:szCs w:val="24"/>
              </w:rPr>
              <w:t xml:space="preserve">Основные этапы процесса управления рисками  предприятия </w:t>
            </w:r>
          </w:p>
          <w:p w14:paraId="43BA0B83" w14:textId="77777777" w:rsidR="009A2268" w:rsidRPr="009A2268" w:rsidRDefault="009A2268" w:rsidP="009A2268">
            <w:pPr>
              <w:pStyle w:val="a6"/>
              <w:ind w:left="49"/>
              <w:rPr>
                <w:sz w:val="24"/>
                <w:szCs w:val="24"/>
              </w:rPr>
            </w:pPr>
            <w:r w:rsidRPr="009A2268">
              <w:rPr>
                <w:sz w:val="24"/>
                <w:szCs w:val="24"/>
              </w:rPr>
              <w:t>банковской сферы</w:t>
            </w:r>
          </w:p>
          <w:p w14:paraId="5358831F" w14:textId="77777777" w:rsidR="00A15725" w:rsidRPr="009A2268" w:rsidRDefault="00A15725" w:rsidP="009A2268">
            <w:pPr>
              <w:pStyle w:val="a6"/>
              <w:ind w:left="720"/>
              <w:rPr>
                <w:sz w:val="24"/>
                <w:szCs w:val="24"/>
              </w:rPr>
            </w:pPr>
          </w:p>
          <w:p w14:paraId="05AB10A3" w14:textId="77777777" w:rsidR="00A15725" w:rsidRDefault="00A15725" w:rsidP="00A15725">
            <w:pPr>
              <w:rPr>
                <w:b/>
                <w:sz w:val="24"/>
                <w:szCs w:val="24"/>
              </w:rPr>
            </w:pPr>
          </w:p>
          <w:p w14:paraId="0EA9DE90" w14:textId="77777777" w:rsidR="00A15725" w:rsidRDefault="00A15725" w:rsidP="00A15725">
            <w:pPr>
              <w:rPr>
                <w:b/>
                <w:sz w:val="24"/>
                <w:szCs w:val="24"/>
              </w:rPr>
            </w:pPr>
          </w:p>
          <w:p w14:paraId="25CBE745" w14:textId="77777777" w:rsidR="00A15725" w:rsidRDefault="00A15725" w:rsidP="00A15725">
            <w:pPr>
              <w:rPr>
                <w:b/>
                <w:sz w:val="24"/>
                <w:szCs w:val="24"/>
              </w:rPr>
            </w:pPr>
          </w:p>
          <w:p w14:paraId="1A741B4F" w14:textId="77777777" w:rsidR="009A2268" w:rsidRDefault="009A2268" w:rsidP="00A15725">
            <w:pPr>
              <w:rPr>
                <w:b/>
                <w:sz w:val="24"/>
                <w:szCs w:val="24"/>
              </w:rPr>
            </w:pPr>
          </w:p>
          <w:p w14:paraId="734865FC" w14:textId="77777777" w:rsidR="009A2268" w:rsidRDefault="009A2268" w:rsidP="00A15725">
            <w:pPr>
              <w:rPr>
                <w:b/>
                <w:sz w:val="24"/>
                <w:szCs w:val="24"/>
              </w:rPr>
            </w:pPr>
          </w:p>
          <w:p w14:paraId="3B7D6EE8" w14:textId="77777777" w:rsidR="009A2268" w:rsidRDefault="009A2268" w:rsidP="00A15725">
            <w:pPr>
              <w:rPr>
                <w:b/>
                <w:sz w:val="24"/>
                <w:szCs w:val="24"/>
              </w:rPr>
            </w:pPr>
          </w:p>
          <w:p w14:paraId="56148595" w14:textId="77777777" w:rsidR="009A2268" w:rsidRDefault="009A2268" w:rsidP="00A15725">
            <w:pPr>
              <w:rPr>
                <w:b/>
                <w:sz w:val="24"/>
                <w:szCs w:val="24"/>
              </w:rPr>
            </w:pPr>
          </w:p>
          <w:p w14:paraId="6C559405" w14:textId="77777777" w:rsidR="009A2268" w:rsidRDefault="009A2268" w:rsidP="00A15725">
            <w:pPr>
              <w:rPr>
                <w:b/>
                <w:sz w:val="24"/>
                <w:szCs w:val="24"/>
              </w:rPr>
            </w:pPr>
          </w:p>
          <w:p w14:paraId="2A1C7D6D" w14:textId="77777777" w:rsidR="009A2268" w:rsidRPr="009A2268" w:rsidRDefault="009A2268" w:rsidP="00A15725">
            <w:pPr>
              <w:rPr>
                <w:sz w:val="24"/>
                <w:szCs w:val="24"/>
              </w:rPr>
            </w:pPr>
          </w:p>
          <w:p w14:paraId="220490F2" w14:textId="77777777" w:rsidR="009A2268" w:rsidRPr="009A2268" w:rsidRDefault="009A2268" w:rsidP="00A15725">
            <w:pPr>
              <w:rPr>
                <w:sz w:val="24"/>
                <w:szCs w:val="24"/>
              </w:rPr>
            </w:pPr>
          </w:p>
          <w:p w14:paraId="24395F4B" w14:textId="77777777" w:rsidR="009A2268" w:rsidRDefault="009A2268" w:rsidP="00CE285B">
            <w:pPr>
              <w:pStyle w:val="a6"/>
              <w:numPr>
                <w:ilvl w:val="0"/>
                <w:numId w:val="14"/>
              </w:numPr>
              <w:ind w:left="0" w:firstLine="19"/>
              <w:rPr>
                <w:sz w:val="24"/>
                <w:szCs w:val="24"/>
              </w:rPr>
            </w:pPr>
            <w:r w:rsidRPr="0018325B">
              <w:rPr>
                <w:sz w:val="24"/>
                <w:szCs w:val="24"/>
              </w:rPr>
              <w:t>Разработайте критерии выбора методики оценки риска предприятия финансовой сферы</w:t>
            </w:r>
          </w:p>
          <w:p w14:paraId="48098FBF" w14:textId="77777777" w:rsidR="005B0DE1" w:rsidRPr="005B0DE1" w:rsidRDefault="005B0DE1" w:rsidP="005B0DE1">
            <w:pPr>
              <w:pStyle w:val="a6"/>
              <w:ind w:left="19"/>
              <w:rPr>
                <w:sz w:val="24"/>
                <w:szCs w:val="24"/>
              </w:rPr>
            </w:pPr>
            <w:r w:rsidRPr="005B0DE1">
              <w:rPr>
                <w:sz w:val="24"/>
                <w:szCs w:val="24"/>
              </w:rPr>
              <w:t>3.</w:t>
            </w:r>
            <w:r w:rsidRPr="005B0DE1">
              <w:rPr>
                <w:sz w:val="24"/>
                <w:szCs w:val="24"/>
              </w:rPr>
              <w:tab/>
              <w:t xml:space="preserve">Разработайте критерии выбора методики оценки риска </w:t>
            </w:r>
            <w:r w:rsidRPr="005B0DE1">
              <w:rPr>
                <w:sz w:val="24"/>
                <w:szCs w:val="24"/>
              </w:rPr>
              <w:lastRenderedPageBreak/>
              <w:t xml:space="preserve">предприятия банковской сферы. </w:t>
            </w:r>
          </w:p>
          <w:p w14:paraId="31DC6183" w14:textId="77777777" w:rsidR="009A2268" w:rsidRPr="005B0DE1" w:rsidRDefault="009A2268" w:rsidP="009A2268">
            <w:pPr>
              <w:rPr>
                <w:sz w:val="24"/>
                <w:szCs w:val="24"/>
              </w:rPr>
            </w:pPr>
          </w:p>
          <w:p w14:paraId="6E95B13C" w14:textId="77777777" w:rsidR="009A2268" w:rsidRPr="005B0DE1" w:rsidRDefault="009A2268" w:rsidP="009A2268">
            <w:pPr>
              <w:rPr>
                <w:sz w:val="24"/>
                <w:szCs w:val="24"/>
              </w:rPr>
            </w:pPr>
          </w:p>
          <w:p w14:paraId="7FBD320B" w14:textId="77777777" w:rsidR="009A2268" w:rsidRPr="005B0DE1" w:rsidRDefault="009A2268" w:rsidP="009A2268">
            <w:pPr>
              <w:rPr>
                <w:sz w:val="24"/>
                <w:szCs w:val="24"/>
              </w:rPr>
            </w:pPr>
          </w:p>
          <w:p w14:paraId="1835DBE4" w14:textId="77777777" w:rsidR="009A2268" w:rsidRPr="005B0DE1" w:rsidRDefault="009A2268" w:rsidP="009A2268">
            <w:pPr>
              <w:rPr>
                <w:sz w:val="24"/>
                <w:szCs w:val="24"/>
              </w:rPr>
            </w:pPr>
          </w:p>
          <w:p w14:paraId="65417219" w14:textId="77777777" w:rsidR="009A2268" w:rsidRPr="005B0DE1" w:rsidRDefault="009A2268" w:rsidP="009A2268">
            <w:pPr>
              <w:rPr>
                <w:sz w:val="24"/>
                <w:szCs w:val="24"/>
              </w:rPr>
            </w:pPr>
          </w:p>
          <w:p w14:paraId="1AC312BC" w14:textId="77777777" w:rsidR="005B0DE1" w:rsidRPr="005B0DE1" w:rsidRDefault="005B0DE1" w:rsidP="005B0DE1">
            <w:pPr>
              <w:rPr>
                <w:sz w:val="24"/>
                <w:szCs w:val="24"/>
              </w:rPr>
            </w:pPr>
            <w:r w:rsidRPr="005B0DE1">
              <w:rPr>
                <w:sz w:val="24"/>
                <w:szCs w:val="24"/>
              </w:rPr>
              <w:t>1. Перечислите методы качественного анализа проектных рисков.</w:t>
            </w:r>
          </w:p>
          <w:p w14:paraId="48B26E1E" w14:textId="77777777" w:rsidR="009A2268" w:rsidRPr="005B0DE1" w:rsidRDefault="005B0DE1" w:rsidP="005B0DE1">
            <w:pPr>
              <w:rPr>
                <w:sz w:val="24"/>
                <w:szCs w:val="24"/>
              </w:rPr>
            </w:pPr>
            <w:r w:rsidRPr="005B0DE1">
              <w:rPr>
                <w:sz w:val="24"/>
                <w:szCs w:val="24"/>
              </w:rPr>
              <w:t>2. Перечислите методы количественного анализа проектных рисков.</w:t>
            </w:r>
          </w:p>
          <w:p w14:paraId="00375B1B" w14:textId="77777777" w:rsidR="009A2268" w:rsidRDefault="009A2268" w:rsidP="009A2268">
            <w:pPr>
              <w:rPr>
                <w:b/>
                <w:sz w:val="24"/>
                <w:szCs w:val="24"/>
              </w:rPr>
            </w:pPr>
          </w:p>
          <w:p w14:paraId="66AEC4FE" w14:textId="77777777" w:rsidR="009A2268" w:rsidRDefault="009A2268" w:rsidP="009A2268">
            <w:pPr>
              <w:rPr>
                <w:b/>
                <w:sz w:val="24"/>
                <w:szCs w:val="24"/>
              </w:rPr>
            </w:pPr>
          </w:p>
          <w:p w14:paraId="59C8283A" w14:textId="77777777" w:rsidR="009A2268" w:rsidRPr="005B0DE1" w:rsidRDefault="00DD3B41" w:rsidP="00CE285B">
            <w:pPr>
              <w:pStyle w:val="a6"/>
              <w:numPr>
                <w:ilvl w:val="0"/>
                <w:numId w:val="15"/>
              </w:numPr>
              <w:ind w:left="0" w:firstLine="19"/>
              <w:rPr>
                <w:sz w:val="24"/>
                <w:szCs w:val="24"/>
              </w:rPr>
            </w:pPr>
            <w:r>
              <w:rPr>
                <w:sz w:val="24"/>
                <w:szCs w:val="24"/>
              </w:rPr>
              <w:t>Разработайте систему м</w:t>
            </w:r>
            <w:r w:rsidR="005B0DE1" w:rsidRPr="005B0DE1">
              <w:rPr>
                <w:sz w:val="24"/>
                <w:szCs w:val="24"/>
              </w:rPr>
              <w:t>ониторинг</w:t>
            </w:r>
            <w:r>
              <w:rPr>
                <w:sz w:val="24"/>
                <w:szCs w:val="24"/>
              </w:rPr>
              <w:t>а</w:t>
            </w:r>
            <w:r w:rsidR="005B0DE1" w:rsidRPr="005B0DE1">
              <w:rPr>
                <w:sz w:val="24"/>
                <w:szCs w:val="24"/>
              </w:rPr>
              <w:t xml:space="preserve"> рисков ИБ и мероприятий по их снижению через реализацию ключевых показателей риска (KRI) и ключевых показателей эффективности (KPI) внедряемых процедур по обеспечению ИБ.</w:t>
            </w:r>
          </w:p>
          <w:p w14:paraId="6EBC2D22" w14:textId="77777777" w:rsidR="009A2268" w:rsidRDefault="00DD3B41" w:rsidP="00DD3B41">
            <w:pPr>
              <w:pStyle w:val="a6"/>
              <w:ind w:left="33"/>
              <w:rPr>
                <w:sz w:val="24"/>
                <w:szCs w:val="24"/>
              </w:rPr>
            </w:pPr>
            <w:r>
              <w:rPr>
                <w:sz w:val="24"/>
                <w:szCs w:val="24"/>
              </w:rPr>
              <w:t xml:space="preserve">1. </w:t>
            </w:r>
            <w:r w:rsidR="009A2268" w:rsidRPr="009A2268">
              <w:rPr>
                <w:sz w:val="24"/>
                <w:szCs w:val="24"/>
              </w:rPr>
              <w:t>Сформулируйте требования к системе оценки риск</w:t>
            </w:r>
            <w:r w:rsidR="009A2268">
              <w:rPr>
                <w:sz w:val="24"/>
                <w:szCs w:val="24"/>
              </w:rPr>
              <w:t>ов</w:t>
            </w:r>
            <w:r w:rsidR="009A2268" w:rsidRPr="009A2268">
              <w:rPr>
                <w:sz w:val="24"/>
                <w:szCs w:val="24"/>
              </w:rPr>
              <w:t xml:space="preserve"> организации с точки зрения обеспечения информационной безопасности</w:t>
            </w:r>
          </w:p>
          <w:p w14:paraId="441C590D" w14:textId="77777777" w:rsidR="009A2268" w:rsidRDefault="009A2268" w:rsidP="009A2268">
            <w:pPr>
              <w:rPr>
                <w:sz w:val="24"/>
                <w:szCs w:val="24"/>
              </w:rPr>
            </w:pPr>
          </w:p>
          <w:p w14:paraId="0E91308D" w14:textId="77777777" w:rsidR="009A2268" w:rsidRDefault="009A2268" w:rsidP="00CE285B">
            <w:pPr>
              <w:pStyle w:val="a6"/>
              <w:numPr>
                <w:ilvl w:val="0"/>
                <w:numId w:val="15"/>
              </w:numPr>
              <w:ind w:left="0" w:firstLine="19"/>
              <w:rPr>
                <w:sz w:val="24"/>
                <w:szCs w:val="24"/>
              </w:rPr>
            </w:pPr>
            <w:r w:rsidRPr="009A2268">
              <w:rPr>
                <w:sz w:val="24"/>
                <w:szCs w:val="24"/>
              </w:rPr>
              <w:t>Опи</w:t>
            </w:r>
            <w:r>
              <w:rPr>
                <w:sz w:val="24"/>
                <w:szCs w:val="24"/>
              </w:rPr>
              <w:t xml:space="preserve">шите </w:t>
            </w:r>
            <w:r w:rsidRPr="009A2268">
              <w:rPr>
                <w:sz w:val="24"/>
                <w:szCs w:val="24"/>
              </w:rPr>
              <w:t xml:space="preserve"> процесс мониторинга и пересмотра рисков информационной безопасности</w:t>
            </w:r>
          </w:p>
          <w:p w14:paraId="7300491E" w14:textId="77777777" w:rsidR="009A2268" w:rsidRPr="009A2268" w:rsidRDefault="009A2268" w:rsidP="009A2268">
            <w:pPr>
              <w:pStyle w:val="a6"/>
              <w:rPr>
                <w:sz w:val="24"/>
                <w:szCs w:val="24"/>
              </w:rPr>
            </w:pPr>
          </w:p>
          <w:p w14:paraId="6D01F111" w14:textId="77777777" w:rsidR="009A2268" w:rsidRDefault="009A2268" w:rsidP="009A2268">
            <w:pPr>
              <w:rPr>
                <w:sz w:val="24"/>
                <w:szCs w:val="24"/>
              </w:rPr>
            </w:pPr>
          </w:p>
          <w:p w14:paraId="10FCC702" w14:textId="77777777" w:rsidR="009A2268" w:rsidRDefault="009A2268" w:rsidP="009A2268">
            <w:pPr>
              <w:rPr>
                <w:sz w:val="24"/>
                <w:szCs w:val="24"/>
              </w:rPr>
            </w:pPr>
          </w:p>
          <w:p w14:paraId="4C6B5671" w14:textId="77777777" w:rsidR="009A2268" w:rsidRPr="0071795A" w:rsidRDefault="009A2268" w:rsidP="00CE285B">
            <w:pPr>
              <w:pStyle w:val="a6"/>
              <w:numPr>
                <w:ilvl w:val="0"/>
                <w:numId w:val="16"/>
              </w:numPr>
              <w:ind w:left="0" w:firstLine="19"/>
              <w:rPr>
                <w:sz w:val="24"/>
                <w:szCs w:val="24"/>
              </w:rPr>
            </w:pPr>
            <w:r w:rsidRPr="0071795A">
              <w:rPr>
                <w:sz w:val="24"/>
                <w:szCs w:val="24"/>
              </w:rPr>
              <w:t xml:space="preserve">Определите ключевые взаимозависимости политики информационной безопасности и управления рисками информационной </w:t>
            </w:r>
            <w:r w:rsidRPr="0071795A">
              <w:rPr>
                <w:sz w:val="24"/>
                <w:szCs w:val="24"/>
              </w:rPr>
              <w:lastRenderedPageBreak/>
              <w:t>безопасности</w:t>
            </w:r>
          </w:p>
          <w:p w14:paraId="4CE0082A" w14:textId="77777777" w:rsidR="0071795A" w:rsidRPr="0071795A" w:rsidRDefault="0071795A" w:rsidP="00CE285B">
            <w:pPr>
              <w:pStyle w:val="a6"/>
              <w:numPr>
                <w:ilvl w:val="0"/>
                <w:numId w:val="16"/>
              </w:numPr>
              <w:ind w:left="0" w:firstLine="19"/>
              <w:rPr>
                <w:sz w:val="24"/>
                <w:szCs w:val="24"/>
              </w:rPr>
            </w:pPr>
            <w:r>
              <w:rPr>
                <w:sz w:val="24"/>
                <w:szCs w:val="24"/>
              </w:rPr>
              <w:t xml:space="preserve">Используя </w:t>
            </w:r>
            <w:r w:rsidRPr="0071795A">
              <w:rPr>
                <w:sz w:val="24"/>
                <w:szCs w:val="24"/>
              </w:rPr>
              <w:t>инструментальное средство</w:t>
            </w:r>
            <w:r>
              <w:rPr>
                <w:sz w:val="24"/>
                <w:szCs w:val="24"/>
              </w:rPr>
              <w:t xml:space="preserve"> </w:t>
            </w:r>
            <w:r w:rsidRPr="0071795A">
              <w:rPr>
                <w:sz w:val="24"/>
                <w:szCs w:val="24"/>
              </w:rPr>
              <w:t xml:space="preserve">CRAMM </w:t>
            </w:r>
            <w:r>
              <w:rPr>
                <w:sz w:val="24"/>
                <w:szCs w:val="24"/>
              </w:rPr>
              <w:t xml:space="preserve">проведите аудит ИС банковской системы </w:t>
            </w:r>
            <w:r w:rsidRPr="0071795A">
              <w:rPr>
                <w:sz w:val="24"/>
                <w:szCs w:val="24"/>
              </w:rPr>
              <w:t>в соответствии с требованиями стандарт</w:t>
            </w:r>
            <w:r>
              <w:rPr>
                <w:sz w:val="24"/>
                <w:szCs w:val="24"/>
              </w:rPr>
              <w:t xml:space="preserve">ов </w:t>
            </w:r>
            <w:r w:rsidRPr="0071795A">
              <w:rPr>
                <w:sz w:val="24"/>
                <w:szCs w:val="24"/>
              </w:rPr>
              <w:t xml:space="preserve"> </w:t>
            </w:r>
            <w:r>
              <w:rPr>
                <w:sz w:val="24"/>
                <w:szCs w:val="24"/>
              </w:rPr>
              <w:t xml:space="preserve">и </w:t>
            </w:r>
            <w:r w:rsidRPr="0071795A">
              <w:rPr>
                <w:sz w:val="24"/>
                <w:szCs w:val="24"/>
              </w:rPr>
              <w:t>разработ</w:t>
            </w:r>
            <w:r>
              <w:rPr>
                <w:sz w:val="24"/>
                <w:szCs w:val="24"/>
              </w:rPr>
              <w:t>айте</w:t>
            </w:r>
            <w:r w:rsidRPr="0071795A">
              <w:rPr>
                <w:sz w:val="24"/>
                <w:szCs w:val="24"/>
              </w:rPr>
              <w:t xml:space="preserve"> политик</w:t>
            </w:r>
            <w:r>
              <w:rPr>
                <w:sz w:val="24"/>
                <w:szCs w:val="24"/>
              </w:rPr>
              <w:t>у</w:t>
            </w:r>
            <w:r w:rsidRPr="0071795A">
              <w:rPr>
                <w:sz w:val="24"/>
                <w:szCs w:val="24"/>
              </w:rPr>
              <w:t xml:space="preserve"> безопасности</w:t>
            </w:r>
          </w:p>
        </w:tc>
      </w:tr>
    </w:tbl>
    <w:p w14:paraId="01995209" w14:textId="77777777" w:rsidR="00A82CC7" w:rsidRDefault="00A82CC7" w:rsidP="00A82CC7">
      <w:pPr>
        <w:spacing w:line="360" w:lineRule="auto"/>
        <w:ind w:firstLine="709"/>
        <w:jc w:val="center"/>
        <w:rPr>
          <w:b/>
          <w:sz w:val="28"/>
          <w:szCs w:val="28"/>
        </w:rPr>
      </w:pPr>
    </w:p>
    <w:p w14:paraId="71ECD17F" w14:textId="77777777" w:rsidR="00660584" w:rsidRPr="00A82CC7" w:rsidRDefault="000C37BE" w:rsidP="00A82CC7">
      <w:pPr>
        <w:spacing w:line="360" w:lineRule="auto"/>
        <w:ind w:firstLine="709"/>
        <w:jc w:val="center"/>
        <w:rPr>
          <w:b/>
          <w:sz w:val="28"/>
          <w:szCs w:val="28"/>
        </w:rPr>
      </w:pPr>
      <w:r>
        <w:rPr>
          <w:b/>
          <w:sz w:val="28"/>
          <w:szCs w:val="28"/>
        </w:rPr>
        <w:t>Примерный п</w:t>
      </w:r>
      <w:r w:rsidR="00660584" w:rsidRPr="00A82CC7">
        <w:rPr>
          <w:b/>
          <w:sz w:val="28"/>
          <w:szCs w:val="28"/>
        </w:rPr>
        <w:t>еречень вопросов и заданий для подготовки к экзамену</w:t>
      </w:r>
    </w:p>
    <w:p w14:paraId="252DF81D" w14:textId="77777777" w:rsidR="00FE1827" w:rsidRDefault="00660584" w:rsidP="00660584">
      <w:pPr>
        <w:spacing w:line="360" w:lineRule="auto"/>
        <w:ind w:firstLine="709"/>
        <w:jc w:val="both"/>
        <w:rPr>
          <w:i/>
          <w:sz w:val="28"/>
          <w:szCs w:val="28"/>
        </w:rPr>
      </w:pPr>
      <w:r w:rsidRPr="00A82CC7">
        <w:rPr>
          <w:i/>
          <w:sz w:val="28"/>
          <w:szCs w:val="28"/>
        </w:rPr>
        <w:t xml:space="preserve">Теоретические вопросы </w:t>
      </w:r>
    </w:p>
    <w:p w14:paraId="6F944307"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Основные риски информационной безопасности.</w:t>
      </w:r>
    </w:p>
    <w:p w14:paraId="25DC6339"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Концепции и модели управления рисками ИБ.</w:t>
      </w:r>
    </w:p>
    <w:p w14:paraId="12D748F8"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Методики оценки рисков информационной безопасности.</w:t>
      </w:r>
    </w:p>
    <w:p w14:paraId="6816FB9A"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 xml:space="preserve">Название и состав основных источников для изучения проблем управления рисками информационной безопасности. </w:t>
      </w:r>
    </w:p>
    <w:p w14:paraId="54BF34E9"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 xml:space="preserve">Определить принципы итеративного подход к процессу управления рисками информационной безопасности. </w:t>
      </w:r>
    </w:p>
    <w:p w14:paraId="465DB30C"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Определить ключевые взаимозависимости политики информационной безопасности и управления рисками информационной безопасности.</w:t>
      </w:r>
    </w:p>
    <w:p w14:paraId="13AABC7D"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Определить основные понятия и дать определение управления рисками информационной безопасности.</w:t>
      </w:r>
    </w:p>
    <w:p w14:paraId="180DB4D2"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 xml:space="preserve">Описать компоненты анализа рисков информационной безопасности. </w:t>
      </w:r>
    </w:p>
    <w:p w14:paraId="60DE929C"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Определить и дать развёрнутое описание методам обработки рисков информационной безопасности.</w:t>
      </w:r>
    </w:p>
    <w:p w14:paraId="55AB5EF6" w14:textId="77777777" w:rsidR="005A347A" w:rsidRPr="00556105" w:rsidRDefault="005F540B" w:rsidP="00CE285B">
      <w:pPr>
        <w:pStyle w:val="a6"/>
        <w:numPr>
          <w:ilvl w:val="0"/>
          <w:numId w:val="10"/>
        </w:numPr>
        <w:spacing w:line="360" w:lineRule="auto"/>
        <w:jc w:val="both"/>
        <w:rPr>
          <w:sz w:val="28"/>
          <w:szCs w:val="28"/>
        </w:rPr>
      </w:pPr>
      <w:r w:rsidRPr="00556105">
        <w:rPr>
          <w:sz w:val="28"/>
          <w:szCs w:val="28"/>
        </w:rPr>
        <w:t>Описать процесс мониторинга и пересмотра рисков информационной безопасности.</w:t>
      </w:r>
    </w:p>
    <w:p w14:paraId="2A66D99C"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Инструменты технического регулирования управления рисками информационной безопасности</w:t>
      </w:r>
    </w:p>
    <w:p w14:paraId="46B71222"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Использование зарубежного опыта в области управления рисками информационной безопасности.</w:t>
      </w:r>
    </w:p>
    <w:p w14:paraId="783F81BB"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 xml:space="preserve">Краткая история развития серии стандартов по управления рисками </w:t>
      </w:r>
      <w:r w:rsidRPr="00556105">
        <w:rPr>
          <w:sz w:val="28"/>
          <w:szCs w:val="28"/>
        </w:rPr>
        <w:lastRenderedPageBreak/>
        <w:t>информационной безопасности.</w:t>
      </w:r>
    </w:p>
    <w:p w14:paraId="3760EBE7"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Основные этапы и процедура управления рисками информационной безопасности</w:t>
      </w:r>
    </w:p>
    <w:p w14:paraId="1C46D842"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Подходы к управления рисками информационной безопасности в Российской Федерации</w:t>
      </w:r>
    </w:p>
    <w:p w14:paraId="64E31F8F"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Применение зарубежного опыта управления рисками информационной безопасности в Российской Федерации</w:t>
      </w:r>
    </w:p>
    <w:p w14:paraId="783EAB01"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Проанализируйте сущность российского подхода к управления рисками информационной безопасности в РФ</w:t>
      </w:r>
    </w:p>
    <w:p w14:paraId="17334173" w14:textId="77777777" w:rsidR="005F540B" w:rsidRPr="00556105" w:rsidRDefault="005F540B" w:rsidP="00CE285B">
      <w:pPr>
        <w:pStyle w:val="a6"/>
        <w:numPr>
          <w:ilvl w:val="0"/>
          <w:numId w:val="10"/>
        </w:numPr>
        <w:spacing w:line="360" w:lineRule="auto"/>
        <w:jc w:val="both"/>
        <w:rPr>
          <w:sz w:val="28"/>
          <w:szCs w:val="28"/>
        </w:rPr>
      </w:pPr>
      <w:r w:rsidRPr="00556105">
        <w:rPr>
          <w:sz w:val="28"/>
          <w:szCs w:val="28"/>
        </w:rPr>
        <w:t>Разработка в Российской Федерации стандартов управления рисками информационной безопасности с учетом использования зарубежного опыта</w:t>
      </w:r>
    </w:p>
    <w:p w14:paraId="24628476" w14:textId="77777777" w:rsidR="00C3255F" w:rsidRPr="00556105" w:rsidRDefault="00C3255F" w:rsidP="00CE285B">
      <w:pPr>
        <w:pStyle w:val="a6"/>
        <w:numPr>
          <w:ilvl w:val="0"/>
          <w:numId w:val="10"/>
        </w:numPr>
        <w:spacing w:line="360" w:lineRule="auto"/>
        <w:jc w:val="both"/>
        <w:rPr>
          <w:sz w:val="28"/>
          <w:szCs w:val="28"/>
        </w:rPr>
      </w:pPr>
      <w:r w:rsidRPr="00556105">
        <w:rPr>
          <w:sz w:val="28"/>
          <w:szCs w:val="28"/>
        </w:rPr>
        <w:t>Метод уклонения от риска</w:t>
      </w:r>
    </w:p>
    <w:p w14:paraId="728078BB" w14:textId="77777777" w:rsidR="00C3255F" w:rsidRPr="00556105" w:rsidRDefault="00C3255F" w:rsidP="00CE285B">
      <w:pPr>
        <w:pStyle w:val="a6"/>
        <w:numPr>
          <w:ilvl w:val="0"/>
          <w:numId w:val="10"/>
        </w:numPr>
        <w:spacing w:line="360" w:lineRule="auto"/>
        <w:jc w:val="both"/>
        <w:rPr>
          <w:sz w:val="28"/>
          <w:szCs w:val="28"/>
        </w:rPr>
      </w:pPr>
      <w:r w:rsidRPr="00556105">
        <w:rPr>
          <w:sz w:val="28"/>
          <w:szCs w:val="28"/>
        </w:rPr>
        <w:t>Метод локализации и диссипации риска</w:t>
      </w:r>
    </w:p>
    <w:p w14:paraId="45A4A448" w14:textId="77777777" w:rsidR="00C3255F" w:rsidRPr="00556105" w:rsidRDefault="00C3255F" w:rsidP="00CE285B">
      <w:pPr>
        <w:pStyle w:val="a6"/>
        <w:numPr>
          <w:ilvl w:val="0"/>
          <w:numId w:val="10"/>
        </w:numPr>
        <w:spacing w:line="360" w:lineRule="auto"/>
        <w:jc w:val="both"/>
        <w:rPr>
          <w:sz w:val="28"/>
          <w:szCs w:val="28"/>
        </w:rPr>
      </w:pPr>
      <w:r w:rsidRPr="00556105">
        <w:rPr>
          <w:sz w:val="28"/>
          <w:szCs w:val="28"/>
        </w:rPr>
        <w:t>Метод компенсации риска</w:t>
      </w:r>
    </w:p>
    <w:p w14:paraId="583F2BDB" w14:textId="77777777" w:rsidR="00C3255F" w:rsidRPr="00556105" w:rsidRDefault="00C3255F" w:rsidP="00CE285B">
      <w:pPr>
        <w:pStyle w:val="a6"/>
        <w:numPr>
          <w:ilvl w:val="0"/>
          <w:numId w:val="10"/>
        </w:numPr>
        <w:spacing w:line="360" w:lineRule="auto"/>
        <w:jc w:val="both"/>
        <w:rPr>
          <w:sz w:val="28"/>
          <w:szCs w:val="28"/>
        </w:rPr>
      </w:pPr>
      <w:r w:rsidRPr="00556105">
        <w:rPr>
          <w:sz w:val="28"/>
          <w:szCs w:val="28"/>
        </w:rPr>
        <w:t>Метод распределения рисков</w:t>
      </w:r>
    </w:p>
    <w:p w14:paraId="0A825843" w14:textId="77777777" w:rsidR="00C3255F" w:rsidRPr="00556105" w:rsidRDefault="00C3255F" w:rsidP="00CE285B">
      <w:pPr>
        <w:pStyle w:val="a6"/>
        <w:numPr>
          <w:ilvl w:val="0"/>
          <w:numId w:val="10"/>
        </w:numPr>
        <w:spacing w:line="360" w:lineRule="auto"/>
        <w:jc w:val="both"/>
        <w:rPr>
          <w:sz w:val="28"/>
          <w:szCs w:val="28"/>
        </w:rPr>
      </w:pPr>
      <w:r w:rsidRPr="00556105">
        <w:rPr>
          <w:sz w:val="28"/>
          <w:szCs w:val="28"/>
        </w:rPr>
        <w:t>Ограничение рисков.</w:t>
      </w:r>
    </w:p>
    <w:p w14:paraId="4580C4CD"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Понятие финансовых рисков и их классификация. </w:t>
      </w:r>
    </w:p>
    <w:p w14:paraId="780ACABB"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Основные принципы и методы управления рисками. </w:t>
      </w:r>
    </w:p>
    <w:p w14:paraId="5110551A"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Функции и механизм управления рисками.</w:t>
      </w:r>
    </w:p>
    <w:p w14:paraId="7A9DB94F"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Основные этапы процесса управления рисками.</w:t>
      </w:r>
    </w:p>
    <w:p w14:paraId="0FDAF700"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Финансовые составляющие процесса управления рисками.</w:t>
      </w:r>
    </w:p>
    <w:p w14:paraId="5E4272AC"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Страхование в системе управления рисками на предприятии. </w:t>
      </w:r>
    </w:p>
    <w:p w14:paraId="363608C0"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Управление кредитным риском и риском ликвидности. </w:t>
      </w:r>
    </w:p>
    <w:p w14:paraId="51FA868A"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Управление процентным риском. Содержание, значение и факторы процентного риска.</w:t>
      </w:r>
    </w:p>
    <w:p w14:paraId="13083F57"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Методы управления риском. </w:t>
      </w:r>
    </w:p>
    <w:p w14:paraId="3E72B2F7"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Управление валютным риском. Содержание, факторы и виды валютного риска. </w:t>
      </w:r>
    </w:p>
    <w:p w14:paraId="514876B6"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Методы управления валютным риском. </w:t>
      </w:r>
    </w:p>
    <w:p w14:paraId="63FEFACF"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Метод сценариев. Стресс-тестирование. </w:t>
      </w:r>
    </w:p>
    <w:p w14:paraId="47E8B71B"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Источники риска при реализации проекта и их классификация. </w:t>
      </w:r>
    </w:p>
    <w:p w14:paraId="45C573D4"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lastRenderedPageBreak/>
        <w:t>Стадии жизненного цикла проекта и риски, им сопутствующие.</w:t>
      </w:r>
    </w:p>
    <w:p w14:paraId="42F970DF"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 xml:space="preserve">Сущность качественного анализа проектных рисков. </w:t>
      </w:r>
    </w:p>
    <w:p w14:paraId="766BE137"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Методы качественного анализа проектных рисков.</w:t>
      </w:r>
    </w:p>
    <w:p w14:paraId="23AC02C1" w14:textId="77777777" w:rsidR="00556105" w:rsidRPr="00556105" w:rsidRDefault="00556105" w:rsidP="00CE285B">
      <w:pPr>
        <w:pStyle w:val="a6"/>
        <w:numPr>
          <w:ilvl w:val="0"/>
          <w:numId w:val="10"/>
        </w:numPr>
        <w:spacing w:line="360" w:lineRule="auto"/>
        <w:jc w:val="both"/>
        <w:rPr>
          <w:sz w:val="28"/>
          <w:szCs w:val="28"/>
        </w:rPr>
      </w:pPr>
      <w:r w:rsidRPr="00556105">
        <w:rPr>
          <w:sz w:val="28"/>
          <w:szCs w:val="28"/>
        </w:rPr>
        <w:t>Методы количественного анализа проектных рисков.</w:t>
      </w:r>
    </w:p>
    <w:p w14:paraId="18F25EB0" w14:textId="77777777" w:rsidR="00C62171" w:rsidRPr="007146F4" w:rsidRDefault="00C62171" w:rsidP="00C62171">
      <w:pPr>
        <w:pStyle w:val="a6"/>
        <w:spacing w:line="360" w:lineRule="auto"/>
        <w:ind w:left="720"/>
        <w:jc w:val="both"/>
        <w:rPr>
          <w:sz w:val="28"/>
          <w:szCs w:val="28"/>
        </w:rPr>
      </w:pPr>
    </w:p>
    <w:p w14:paraId="25273EBC" w14:textId="77777777" w:rsidR="00660584" w:rsidRPr="00660584" w:rsidRDefault="00660584" w:rsidP="00660584">
      <w:pPr>
        <w:spacing w:line="360" w:lineRule="auto"/>
        <w:ind w:firstLine="709"/>
        <w:jc w:val="both"/>
        <w:rPr>
          <w:i/>
          <w:sz w:val="28"/>
          <w:szCs w:val="28"/>
        </w:rPr>
      </w:pPr>
      <w:r w:rsidRPr="00660584">
        <w:rPr>
          <w:i/>
          <w:sz w:val="28"/>
          <w:szCs w:val="28"/>
        </w:rPr>
        <w:t xml:space="preserve">Практико-ориентированные (ситуационные) задания </w:t>
      </w:r>
    </w:p>
    <w:p w14:paraId="6D9E7FFF"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Разработайте частную политику управления рисками информационной безопасности организации финансовой сферы.</w:t>
      </w:r>
    </w:p>
    <w:p w14:paraId="74A14156"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Разработайте частную политику управления рисками информационной безопасности банка.</w:t>
      </w:r>
    </w:p>
    <w:p w14:paraId="69546911"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 xml:space="preserve">Разработайте критерии выбора методики оценки риска предприятия финансовой сферы. </w:t>
      </w:r>
    </w:p>
    <w:p w14:paraId="664F8F82"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 xml:space="preserve">Разработайте критерии выбора методики оценки риска предприятия банковской сферы. </w:t>
      </w:r>
    </w:p>
    <w:p w14:paraId="1541625E"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Разработайте критерии аудита системы управления рисками ИБ предприятия финансовой сферы.</w:t>
      </w:r>
    </w:p>
    <w:p w14:paraId="08677875" w14:textId="77777777" w:rsidR="005F540B" w:rsidRPr="005F540B" w:rsidRDefault="005F540B" w:rsidP="00CE285B">
      <w:pPr>
        <w:pStyle w:val="a6"/>
        <w:numPr>
          <w:ilvl w:val="0"/>
          <w:numId w:val="9"/>
        </w:numPr>
        <w:spacing w:line="360" w:lineRule="auto"/>
        <w:ind w:left="0" w:firstLine="709"/>
        <w:jc w:val="both"/>
        <w:rPr>
          <w:sz w:val="28"/>
          <w:szCs w:val="28"/>
        </w:rPr>
      </w:pPr>
      <w:r w:rsidRPr="005F540B">
        <w:rPr>
          <w:sz w:val="28"/>
          <w:szCs w:val="28"/>
        </w:rPr>
        <w:t>Разработайте критерии аудита системы управления рисками ИБ предприятия банковской сферы.</w:t>
      </w:r>
    </w:p>
    <w:p w14:paraId="0484DED9" w14:textId="77777777" w:rsidR="005F540B" w:rsidRDefault="005F540B" w:rsidP="00CE285B">
      <w:pPr>
        <w:pStyle w:val="a6"/>
        <w:numPr>
          <w:ilvl w:val="0"/>
          <w:numId w:val="9"/>
        </w:numPr>
        <w:spacing w:line="360" w:lineRule="auto"/>
        <w:ind w:left="0" w:firstLine="709"/>
        <w:jc w:val="both"/>
        <w:rPr>
          <w:sz w:val="28"/>
          <w:szCs w:val="28"/>
        </w:rPr>
      </w:pPr>
      <w:r w:rsidRPr="005F540B">
        <w:rPr>
          <w:sz w:val="28"/>
          <w:szCs w:val="28"/>
        </w:rPr>
        <w:t>Опишите методику оценки рисков информационной безопасности экспертными методами.</w:t>
      </w:r>
    </w:p>
    <w:p w14:paraId="7865E31A" w14:textId="77777777" w:rsidR="005B1821" w:rsidRPr="005B1821" w:rsidRDefault="005B1821" w:rsidP="00CE285B">
      <w:pPr>
        <w:pStyle w:val="a6"/>
        <w:numPr>
          <w:ilvl w:val="0"/>
          <w:numId w:val="9"/>
        </w:numPr>
        <w:spacing w:line="360" w:lineRule="auto"/>
        <w:ind w:left="0" w:firstLine="709"/>
        <w:jc w:val="both"/>
        <w:rPr>
          <w:sz w:val="28"/>
          <w:szCs w:val="28"/>
        </w:rPr>
      </w:pPr>
      <w:r w:rsidRPr="005B1821">
        <w:rPr>
          <w:sz w:val="28"/>
          <w:szCs w:val="28"/>
        </w:rPr>
        <w:t xml:space="preserve">Составьте проект классификатора инцидентов ИБ. </w:t>
      </w:r>
    </w:p>
    <w:p w14:paraId="77C64617" w14:textId="77777777" w:rsidR="005B1821" w:rsidRPr="005B1821" w:rsidRDefault="005B1821" w:rsidP="00CE285B">
      <w:pPr>
        <w:pStyle w:val="a6"/>
        <w:numPr>
          <w:ilvl w:val="0"/>
          <w:numId w:val="9"/>
        </w:numPr>
        <w:spacing w:line="360" w:lineRule="auto"/>
        <w:ind w:left="0" w:firstLine="709"/>
        <w:jc w:val="both"/>
        <w:rPr>
          <w:sz w:val="28"/>
          <w:szCs w:val="28"/>
        </w:rPr>
      </w:pPr>
      <w:r>
        <w:rPr>
          <w:sz w:val="28"/>
          <w:szCs w:val="28"/>
        </w:rPr>
        <w:t xml:space="preserve"> </w:t>
      </w:r>
      <w:r w:rsidRPr="005B1821">
        <w:rPr>
          <w:sz w:val="28"/>
          <w:szCs w:val="28"/>
        </w:rPr>
        <w:t>Требования стандарта PCI DSS и их соответствие рискам ИБ.</w:t>
      </w:r>
    </w:p>
    <w:p w14:paraId="0C7BE50F" w14:textId="77777777" w:rsidR="005B1821" w:rsidRPr="00A15725" w:rsidRDefault="005B1821" w:rsidP="00CE285B">
      <w:pPr>
        <w:pStyle w:val="a6"/>
        <w:numPr>
          <w:ilvl w:val="0"/>
          <w:numId w:val="9"/>
        </w:numPr>
        <w:spacing w:line="360" w:lineRule="auto"/>
        <w:ind w:left="0" w:firstLine="709"/>
        <w:jc w:val="both"/>
        <w:rPr>
          <w:sz w:val="28"/>
          <w:szCs w:val="28"/>
        </w:rPr>
      </w:pPr>
      <w:r w:rsidRPr="00A15725">
        <w:rPr>
          <w:sz w:val="28"/>
          <w:szCs w:val="28"/>
        </w:rPr>
        <w:t xml:space="preserve"> В ходе проведенной службой информационной безопасности банка проверки были выявлены учетные записи ранее уволенных сотрудников.  Опишите возможные риски информационной безопасности и предложите способы их снижения. </w:t>
      </w:r>
    </w:p>
    <w:p w14:paraId="080F17F1" w14:textId="77777777" w:rsidR="005B1821" w:rsidRPr="00A15725" w:rsidRDefault="005B1821" w:rsidP="00CE285B">
      <w:pPr>
        <w:pStyle w:val="a6"/>
        <w:numPr>
          <w:ilvl w:val="0"/>
          <w:numId w:val="9"/>
        </w:numPr>
        <w:spacing w:line="360" w:lineRule="auto"/>
        <w:ind w:left="0" w:firstLine="709"/>
        <w:jc w:val="both"/>
        <w:rPr>
          <w:sz w:val="28"/>
          <w:szCs w:val="28"/>
        </w:rPr>
      </w:pPr>
      <w:r w:rsidRPr="00A15725">
        <w:rPr>
          <w:sz w:val="28"/>
          <w:szCs w:val="28"/>
        </w:rPr>
        <w:t xml:space="preserve"> В корпоративной сети кредитной организации выявлено автоматизированное рабочее место, на котором не установлен антивирус.  Опишите возможные риски информационной безопасности, которые могут возникнуть.   </w:t>
      </w:r>
    </w:p>
    <w:p w14:paraId="46162176" w14:textId="77777777" w:rsidR="005B1821" w:rsidRDefault="005B1821" w:rsidP="00CE285B">
      <w:pPr>
        <w:pStyle w:val="a6"/>
        <w:numPr>
          <w:ilvl w:val="0"/>
          <w:numId w:val="9"/>
        </w:numPr>
        <w:spacing w:line="360" w:lineRule="auto"/>
        <w:ind w:left="0" w:firstLine="709"/>
        <w:jc w:val="both"/>
        <w:rPr>
          <w:sz w:val="28"/>
          <w:szCs w:val="28"/>
        </w:rPr>
      </w:pPr>
      <w:r>
        <w:rPr>
          <w:sz w:val="28"/>
          <w:szCs w:val="28"/>
        </w:rPr>
        <w:t xml:space="preserve"> </w:t>
      </w:r>
      <w:r w:rsidRPr="005B1821">
        <w:rPr>
          <w:sz w:val="28"/>
          <w:szCs w:val="28"/>
        </w:rPr>
        <w:t xml:space="preserve">Составьте развернутый план частной политики менеджмента инцидентов </w:t>
      </w:r>
      <w:r w:rsidRPr="005B1821">
        <w:rPr>
          <w:sz w:val="28"/>
          <w:szCs w:val="28"/>
        </w:rPr>
        <w:lastRenderedPageBreak/>
        <w:t>ИБ.</w:t>
      </w:r>
    </w:p>
    <w:p w14:paraId="5A0E8C73" w14:textId="77777777" w:rsidR="00C3255F" w:rsidRPr="00C3255F" w:rsidRDefault="00C3255F" w:rsidP="00CE285B">
      <w:pPr>
        <w:pStyle w:val="a6"/>
        <w:numPr>
          <w:ilvl w:val="0"/>
          <w:numId w:val="9"/>
        </w:numPr>
        <w:spacing w:line="360" w:lineRule="auto"/>
        <w:ind w:left="0" w:firstLine="709"/>
        <w:jc w:val="both"/>
        <w:rPr>
          <w:sz w:val="28"/>
          <w:szCs w:val="28"/>
        </w:rPr>
      </w:pPr>
      <w:r w:rsidRPr="00C3255F">
        <w:rPr>
          <w:sz w:val="28"/>
          <w:szCs w:val="28"/>
        </w:rPr>
        <w:t xml:space="preserve">В </w:t>
      </w:r>
      <w:r w:rsidRPr="00C3255F">
        <w:rPr>
          <w:sz w:val="28"/>
          <w:szCs w:val="28"/>
          <w:lang w:eastAsia="zh-CN"/>
        </w:rPr>
        <w:t xml:space="preserve"> ходе анализа специалистами компании экспертным путем были даны оцен</w:t>
      </w:r>
      <w:r w:rsidRPr="00C3255F">
        <w:rPr>
          <w:rFonts w:eastAsia="SimSun"/>
          <w:sz w:val="28"/>
          <w:szCs w:val="28"/>
          <w:lang w:eastAsia="zh-CN"/>
        </w:rPr>
        <w:t>ки вероятности получения прибыли (убытков) для двух вариантов перехода компании на аутсорсинг информационной безопасности (см. Табл.).</w:t>
      </w:r>
    </w:p>
    <w:tbl>
      <w:tblPr>
        <w:tblW w:w="0" w:type="auto"/>
        <w:tblInd w:w="-5" w:type="dxa"/>
        <w:tblLayout w:type="fixed"/>
        <w:tblLook w:val="04A0" w:firstRow="1" w:lastRow="0" w:firstColumn="1" w:lastColumn="0" w:noHBand="0" w:noVBand="1"/>
      </w:tblPr>
      <w:tblGrid>
        <w:gridCol w:w="2518"/>
        <w:gridCol w:w="1276"/>
        <w:gridCol w:w="1276"/>
        <w:gridCol w:w="1134"/>
        <w:gridCol w:w="1275"/>
        <w:gridCol w:w="1276"/>
        <w:gridCol w:w="1108"/>
      </w:tblGrid>
      <w:tr w:rsidR="00C3255F" w:rsidRPr="00C3255F" w14:paraId="11F99FF8" w14:textId="77777777" w:rsidTr="00C3255F">
        <w:tc>
          <w:tcPr>
            <w:tcW w:w="2518" w:type="dxa"/>
            <w:tcBorders>
              <w:top w:val="single" w:sz="4" w:space="0" w:color="000000"/>
              <w:left w:val="single" w:sz="4" w:space="0" w:color="000000"/>
              <w:bottom w:val="single" w:sz="4" w:space="0" w:color="000000"/>
              <w:right w:val="nil"/>
            </w:tcBorders>
            <w:hideMark/>
          </w:tcPr>
          <w:p w14:paraId="7B2EF6C8"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b/>
                <w:bCs/>
                <w:sz w:val="28"/>
                <w:szCs w:val="28"/>
                <w:lang w:eastAsia="zh-CN"/>
              </w:rPr>
              <w:t>Прибыль, млн. руб.</w:t>
            </w:r>
          </w:p>
        </w:tc>
        <w:tc>
          <w:tcPr>
            <w:tcW w:w="1276" w:type="dxa"/>
            <w:tcBorders>
              <w:top w:val="single" w:sz="4" w:space="0" w:color="000000"/>
              <w:left w:val="single" w:sz="4" w:space="0" w:color="000000"/>
              <w:bottom w:val="single" w:sz="4" w:space="0" w:color="000000"/>
              <w:right w:val="nil"/>
            </w:tcBorders>
            <w:hideMark/>
          </w:tcPr>
          <w:p w14:paraId="53BE632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w:t>
            </w:r>
          </w:p>
        </w:tc>
        <w:tc>
          <w:tcPr>
            <w:tcW w:w="1276" w:type="dxa"/>
            <w:tcBorders>
              <w:top w:val="single" w:sz="4" w:space="0" w:color="000000"/>
              <w:left w:val="single" w:sz="4" w:space="0" w:color="000000"/>
              <w:bottom w:val="single" w:sz="4" w:space="0" w:color="000000"/>
              <w:right w:val="nil"/>
            </w:tcBorders>
            <w:hideMark/>
          </w:tcPr>
          <w:p w14:paraId="49EE727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-1</w:t>
            </w:r>
          </w:p>
        </w:tc>
        <w:tc>
          <w:tcPr>
            <w:tcW w:w="1134" w:type="dxa"/>
            <w:tcBorders>
              <w:top w:val="single" w:sz="4" w:space="0" w:color="000000"/>
              <w:left w:val="single" w:sz="4" w:space="0" w:color="000000"/>
              <w:bottom w:val="single" w:sz="4" w:space="0" w:color="000000"/>
              <w:right w:val="nil"/>
            </w:tcBorders>
            <w:hideMark/>
          </w:tcPr>
          <w:p w14:paraId="5BA9E18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w:t>
            </w:r>
          </w:p>
        </w:tc>
        <w:tc>
          <w:tcPr>
            <w:tcW w:w="1275" w:type="dxa"/>
            <w:tcBorders>
              <w:top w:val="single" w:sz="4" w:space="0" w:color="000000"/>
              <w:left w:val="single" w:sz="4" w:space="0" w:color="000000"/>
              <w:bottom w:val="single" w:sz="4" w:space="0" w:color="000000"/>
              <w:right w:val="nil"/>
            </w:tcBorders>
            <w:hideMark/>
          </w:tcPr>
          <w:p w14:paraId="1F3E990B"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1</w:t>
            </w:r>
          </w:p>
        </w:tc>
        <w:tc>
          <w:tcPr>
            <w:tcW w:w="1276" w:type="dxa"/>
            <w:tcBorders>
              <w:top w:val="single" w:sz="4" w:space="0" w:color="000000"/>
              <w:left w:val="single" w:sz="4" w:space="0" w:color="000000"/>
              <w:bottom w:val="single" w:sz="4" w:space="0" w:color="000000"/>
              <w:right w:val="nil"/>
            </w:tcBorders>
            <w:hideMark/>
          </w:tcPr>
          <w:p w14:paraId="3F82050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w:t>
            </w:r>
          </w:p>
        </w:tc>
        <w:tc>
          <w:tcPr>
            <w:tcW w:w="1108" w:type="dxa"/>
            <w:tcBorders>
              <w:top w:val="single" w:sz="4" w:space="0" w:color="000000"/>
              <w:left w:val="single" w:sz="4" w:space="0" w:color="000000"/>
              <w:bottom w:val="single" w:sz="4" w:space="0" w:color="000000"/>
              <w:right w:val="single" w:sz="4" w:space="0" w:color="000000"/>
            </w:tcBorders>
            <w:hideMark/>
          </w:tcPr>
          <w:p w14:paraId="7A07A2B3"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3</w:t>
            </w:r>
          </w:p>
        </w:tc>
      </w:tr>
      <w:tr w:rsidR="00C3255F" w:rsidRPr="00C3255F" w14:paraId="0B69FCC1" w14:textId="77777777" w:rsidTr="00C3255F">
        <w:tc>
          <w:tcPr>
            <w:tcW w:w="2518" w:type="dxa"/>
            <w:tcBorders>
              <w:top w:val="single" w:sz="4" w:space="0" w:color="000000"/>
              <w:left w:val="single" w:sz="4" w:space="0" w:color="000000"/>
              <w:bottom w:val="single" w:sz="4" w:space="0" w:color="000000"/>
              <w:right w:val="nil"/>
            </w:tcBorders>
            <w:hideMark/>
          </w:tcPr>
          <w:p w14:paraId="307AB926"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b/>
                <w:bCs/>
                <w:sz w:val="28"/>
                <w:szCs w:val="28"/>
                <w:lang w:eastAsia="zh-CN"/>
              </w:rPr>
              <w:t>Вариант А</w:t>
            </w:r>
          </w:p>
        </w:tc>
        <w:tc>
          <w:tcPr>
            <w:tcW w:w="1276" w:type="dxa"/>
            <w:tcBorders>
              <w:top w:val="single" w:sz="4" w:space="0" w:color="000000"/>
              <w:left w:val="single" w:sz="4" w:space="0" w:color="000000"/>
              <w:bottom w:val="single" w:sz="4" w:space="0" w:color="000000"/>
              <w:right w:val="nil"/>
            </w:tcBorders>
            <w:hideMark/>
          </w:tcPr>
          <w:p w14:paraId="6F1DA84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0,1</w:t>
            </w:r>
          </w:p>
        </w:tc>
        <w:tc>
          <w:tcPr>
            <w:tcW w:w="1276" w:type="dxa"/>
            <w:tcBorders>
              <w:top w:val="single" w:sz="4" w:space="0" w:color="000000"/>
              <w:left w:val="single" w:sz="4" w:space="0" w:color="000000"/>
              <w:bottom w:val="single" w:sz="4" w:space="0" w:color="000000"/>
              <w:right w:val="nil"/>
            </w:tcBorders>
            <w:hideMark/>
          </w:tcPr>
          <w:p w14:paraId="5FCE15A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0,15</w:t>
            </w:r>
          </w:p>
        </w:tc>
        <w:tc>
          <w:tcPr>
            <w:tcW w:w="1134" w:type="dxa"/>
            <w:tcBorders>
              <w:top w:val="single" w:sz="4" w:space="0" w:color="000000"/>
              <w:left w:val="single" w:sz="4" w:space="0" w:color="000000"/>
              <w:bottom w:val="single" w:sz="4" w:space="0" w:color="000000"/>
              <w:right w:val="nil"/>
            </w:tcBorders>
            <w:hideMark/>
          </w:tcPr>
          <w:p w14:paraId="0021310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0,3</w:t>
            </w:r>
          </w:p>
        </w:tc>
        <w:tc>
          <w:tcPr>
            <w:tcW w:w="1275" w:type="dxa"/>
            <w:tcBorders>
              <w:top w:val="single" w:sz="4" w:space="0" w:color="000000"/>
              <w:left w:val="single" w:sz="4" w:space="0" w:color="000000"/>
              <w:bottom w:val="single" w:sz="4" w:space="0" w:color="000000"/>
              <w:right w:val="nil"/>
            </w:tcBorders>
            <w:hideMark/>
          </w:tcPr>
          <w:p w14:paraId="1462F4C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0,2</w:t>
            </w:r>
          </w:p>
        </w:tc>
        <w:tc>
          <w:tcPr>
            <w:tcW w:w="1276" w:type="dxa"/>
            <w:tcBorders>
              <w:top w:val="single" w:sz="4" w:space="0" w:color="000000"/>
              <w:left w:val="single" w:sz="4" w:space="0" w:color="000000"/>
              <w:bottom w:val="single" w:sz="4" w:space="0" w:color="000000"/>
              <w:right w:val="nil"/>
            </w:tcBorders>
            <w:hideMark/>
          </w:tcPr>
          <w:p w14:paraId="3355F760"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0,2</w:t>
            </w:r>
          </w:p>
        </w:tc>
        <w:tc>
          <w:tcPr>
            <w:tcW w:w="1108" w:type="dxa"/>
            <w:tcBorders>
              <w:top w:val="single" w:sz="4" w:space="0" w:color="000000"/>
              <w:left w:val="single" w:sz="4" w:space="0" w:color="000000"/>
              <w:bottom w:val="single" w:sz="4" w:space="0" w:color="000000"/>
              <w:right w:val="single" w:sz="4" w:space="0" w:color="000000"/>
            </w:tcBorders>
            <w:hideMark/>
          </w:tcPr>
          <w:p w14:paraId="03FFE7BD"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0,05</w:t>
            </w:r>
          </w:p>
        </w:tc>
      </w:tr>
      <w:tr w:rsidR="00C3255F" w:rsidRPr="00C3255F" w14:paraId="518B1619" w14:textId="77777777" w:rsidTr="00C3255F">
        <w:tc>
          <w:tcPr>
            <w:tcW w:w="2518" w:type="dxa"/>
            <w:tcBorders>
              <w:top w:val="single" w:sz="4" w:space="0" w:color="000000"/>
              <w:left w:val="single" w:sz="4" w:space="0" w:color="000000"/>
              <w:bottom w:val="single" w:sz="4" w:space="0" w:color="000000"/>
              <w:right w:val="nil"/>
            </w:tcBorders>
            <w:hideMark/>
          </w:tcPr>
          <w:p w14:paraId="7C122956"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b/>
                <w:bCs/>
                <w:sz w:val="28"/>
                <w:szCs w:val="28"/>
                <w:lang w:eastAsia="zh-CN"/>
              </w:rPr>
              <w:t>Вариант Б</w:t>
            </w:r>
          </w:p>
        </w:tc>
        <w:tc>
          <w:tcPr>
            <w:tcW w:w="1276" w:type="dxa"/>
            <w:tcBorders>
              <w:top w:val="single" w:sz="4" w:space="0" w:color="000000"/>
              <w:left w:val="single" w:sz="4" w:space="0" w:color="000000"/>
              <w:bottom w:val="single" w:sz="4" w:space="0" w:color="000000"/>
              <w:right w:val="nil"/>
            </w:tcBorders>
            <w:hideMark/>
          </w:tcPr>
          <w:p w14:paraId="5FC8D568"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0,1</w:t>
            </w:r>
          </w:p>
        </w:tc>
        <w:tc>
          <w:tcPr>
            <w:tcW w:w="1276" w:type="dxa"/>
            <w:tcBorders>
              <w:top w:val="single" w:sz="4" w:space="0" w:color="000000"/>
              <w:left w:val="single" w:sz="4" w:space="0" w:color="000000"/>
              <w:bottom w:val="single" w:sz="4" w:space="0" w:color="000000"/>
              <w:right w:val="nil"/>
            </w:tcBorders>
            <w:hideMark/>
          </w:tcPr>
          <w:p w14:paraId="36AFD8B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0,2</w:t>
            </w:r>
          </w:p>
        </w:tc>
        <w:tc>
          <w:tcPr>
            <w:tcW w:w="1134" w:type="dxa"/>
            <w:tcBorders>
              <w:top w:val="single" w:sz="4" w:space="0" w:color="000000"/>
              <w:left w:val="single" w:sz="4" w:space="0" w:color="000000"/>
              <w:bottom w:val="single" w:sz="4" w:space="0" w:color="000000"/>
              <w:right w:val="nil"/>
            </w:tcBorders>
            <w:hideMark/>
          </w:tcPr>
          <w:p w14:paraId="1319A778"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0,25</w:t>
            </w:r>
          </w:p>
        </w:tc>
        <w:tc>
          <w:tcPr>
            <w:tcW w:w="1275" w:type="dxa"/>
            <w:tcBorders>
              <w:top w:val="single" w:sz="4" w:space="0" w:color="000000"/>
              <w:left w:val="single" w:sz="4" w:space="0" w:color="000000"/>
              <w:bottom w:val="single" w:sz="4" w:space="0" w:color="000000"/>
              <w:right w:val="nil"/>
            </w:tcBorders>
            <w:hideMark/>
          </w:tcPr>
          <w:p w14:paraId="5A3A68E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0,2</w:t>
            </w:r>
          </w:p>
        </w:tc>
        <w:tc>
          <w:tcPr>
            <w:tcW w:w="1276" w:type="dxa"/>
            <w:tcBorders>
              <w:top w:val="single" w:sz="4" w:space="0" w:color="000000"/>
              <w:left w:val="single" w:sz="4" w:space="0" w:color="000000"/>
              <w:bottom w:val="single" w:sz="4" w:space="0" w:color="000000"/>
              <w:right w:val="nil"/>
            </w:tcBorders>
            <w:hideMark/>
          </w:tcPr>
          <w:p w14:paraId="0DD75C9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0,15</w:t>
            </w:r>
          </w:p>
        </w:tc>
        <w:tc>
          <w:tcPr>
            <w:tcW w:w="1108" w:type="dxa"/>
            <w:tcBorders>
              <w:top w:val="single" w:sz="4" w:space="0" w:color="000000"/>
              <w:left w:val="single" w:sz="4" w:space="0" w:color="000000"/>
              <w:bottom w:val="single" w:sz="4" w:space="0" w:color="000000"/>
              <w:right w:val="single" w:sz="4" w:space="0" w:color="000000"/>
            </w:tcBorders>
            <w:hideMark/>
          </w:tcPr>
          <w:p w14:paraId="1A08755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0,1</w:t>
            </w:r>
          </w:p>
        </w:tc>
      </w:tr>
    </w:tbl>
    <w:p w14:paraId="5FDBA87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rPr>
        <w:t>Варианты ИТ-аутсорсинга</w:t>
      </w:r>
    </w:p>
    <w:p w14:paraId="08DA4F26" w14:textId="77777777" w:rsidR="00C3255F" w:rsidRPr="00C3255F" w:rsidRDefault="00C3255F" w:rsidP="00C3255F">
      <w:pPr>
        <w:widowControl/>
        <w:autoSpaceDE/>
        <w:autoSpaceDN/>
        <w:adjustRightInd/>
        <w:spacing w:line="360" w:lineRule="auto"/>
        <w:jc w:val="both"/>
        <w:rPr>
          <w:rFonts w:eastAsia="SimSun"/>
          <w:sz w:val="28"/>
          <w:szCs w:val="28"/>
          <w:lang w:eastAsia="zh-CN"/>
        </w:rPr>
      </w:pPr>
      <w:r w:rsidRPr="00C3255F">
        <w:rPr>
          <w:sz w:val="28"/>
          <w:szCs w:val="28"/>
          <w:lang w:eastAsia="zh-CN"/>
        </w:rPr>
        <w:t xml:space="preserve">Сравните эти варианты и выберите наилучший, исходя из критерия минимизации рисков. </w:t>
      </w:r>
    </w:p>
    <w:p w14:paraId="3A1B1296" w14:textId="77777777" w:rsidR="00C3255F" w:rsidRPr="00C3255F" w:rsidRDefault="00C3255F" w:rsidP="00CE285B">
      <w:pPr>
        <w:pStyle w:val="a6"/>
        <w:widowControl/>
        <w:numPr>
          <w:ilvl w:val="0"/>
          <w:numId w:val="9"/>
        </w:numPr>
        <w:autoSpaceDE/>
        <w:autoSpaceDN/>
        <w:adjustRightInd/>
        <w:spacing w:line="360" w:lineRule="auto"/>
        <w:ind w:left="0" w:firstLine="709"/>
        <w:jc w:val="both"/>
        <w:rPr>
          <w:rFonts w:eastAsia="SimSun"/>
          <w:sz w:val="28"/>
          <w:szCs w:val="28"/>
          <w:lang w:eastAsia="zh-CN"/>
        </w:rPr>
      </w:pPr>
      <w:r w:rsidRPr="00C3255F">
        <w:rPr>
          <w:sz w:val="28"/>
          <w:szCs w:val="28"/>
          <w:lang w:eastAsia="zh-CN"/>
        </w:rPr>
        <w:t xml:space="preserve">Пусть, вероятность роста числа </w:t>
      </w:r>
      <w:proofErr w:type="spellStart"/>
      <w:r w:rsidRPr="00C3255F">
        <w:rPr>
          <w:sz w:val="28"/>
          <w:szCs w:val="28"/>
          <w:lang w:eastAsia="zh-CN"/>
        </w:rPr>
        <w:t>DDoS</w:t>
      </w:r>
      <w:proofErr w:type="spellEnd"/>
      <w:r w:rsidRPr="00C3255F">
        <w:rPr>
          <w:sz w:val="28"/>
          <w:szCs w:val="28"/>
          <w:lang w:eastAsia="zh-CN"/>
        </w:rPr>
        <w:t xml:space="preserve">-атак в ближайшее время равна 0,6. Из прошлого опыта известно, что положительные прогнозы специалистов по анализу рисков кибербезопасности сбываются в 75% случаях, а отрицательные – в 80% случаях. Используя метод дерева вероятностей, определите вероятность роста числа </w:t>
      </w:r>
      <w:proofErr w:type="spellStart"/>
      <w:r w:rsidRPr="00C3255F">
        <w:rPr>
          <w:sz w:val="28"/>
          <w:szCs w:val="28"/>
          <w:lang w:eastAsia="zh-CN"/>
        </w:rPr>
        <w:t>DDoS</w:t>
      </w:r>
      <w:proofErr w:type="spellEnd"/>
      <w:r w:rsidRPr="00C3255F">
        <w:rPr>
          <w:sz w:val="28"/>
          <w:szCs w:val="28"/>
          <w:lang w:eastAsia="zh-CN"/>
        </w:rPr>
        <w:t>-атак в ближайшее время. Известно число отказов программного обеспечения при работе в течение по</w:t>
      </w:r>
      <w:r w:rsidRPr="00C3255F">
        <w:rPr>
          <w:rFonts w:eastAsia="SimSun"/>
          <w:sz w:val="28"/>
          <w:szCs w:val="28"/>
          <w:lang w:eastAsia="zh-CN"/>
        </w:rPr>
        <w:t>следних 260 часов (см. Табл</w:t>
      </w:r>
      <w:r>
        <w:rPr>
          <w:rFonts w:eastAsia="SimSun"/>
          <w:sz w:val="28"/>
          <w:szCs w:val="28"/>
          <w:lang w:eastAsia="zh-CN"/>
        </w:rPr>
        <w:t>.</w:t>
      </w:r>
      <w:r w:rsidRPr="00C3255F">
        <w:rPr>
          <w:rFonts w:eastAsia="SimSun"/>
          <w:sz w:val="28"/>
          <w:szCs w:val="28"/>
          <w:lang w:eastAsia="zh-CN"/>
        </w:rPr>
        <w:t>).</w:t>
      </w:r>
    </w:p>
    <w:tbl>
      <w:tblPr>
        <w:tblW w:w="0" w:type="auto"/>
        <w:tblInd w:w="-5" w:type="dxa"/>
        <w:tblLayout w:type="fixed"/>
        <w:tblLook w:val="04A0" w:firstRow="1" w:lastRow="0" w:firstColumn="1" w:lastColumn="0" w:noHBand="0" w:noVBand="1"/>
      </w:tblPr>
      <w:tblGrid>
        <w:gridCol w:w="4644"/>
        <w:gridCol w:w="993"/>
        <w:gridCol w:w="850"/>
        <w:gridCol w:w="851"/>
        <w:gridCol w:w="850"/>
        <w:gridCol w:w="832"/>
        <w:gridCol w:w="946"/>
      </w:tblGrid>
      <w:tr w:rsidR="00C3255F" w:rsidRPr="00C3255F" w14:paraId="1F9264DB" w14:textId="77777777" w:rsidTr="00C3255F">
        <w:tc>
          <w:tcPr>
            <w:tcW w:w="4644" w:type="dxa"/>
            <w:tcBorders>
              <w:top w:val="single" w:sz="4" w:space="0" w:color="000000"/>
              <w:left w:val="single" w:sz="4" w:space="0" w:color="000000"/>
              <w:bottom w:val="single" w:sz="4" w:space="0" w:color="000000"/>
              <w:right w:val="nil"/>
            </w:tcBorders>
            <w:hideMark/>
          </w:tcPr>
          <w:p w14:paraId="3BA4DDA8"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b/>
                <w:bCs/>
                <w:sz w:val="28"/>
                <w:szCs w:val="28"/>
                <w:lang w:eastAsia="zh-CN"/>
              </w:rPr>
              <w:t>Число отказов программного обеспечения за 1 час</w:t>
            </w:r>
          </w:p>
        </w:tc>
        <w:tc>
          <w:tcPr>
            <w:tcW w:w="993" w:type="dxa"/>
            <w:tcBorders>
              <w:top w:val="single" w:sz="4" w:space="0" w:color="000000"/>
              <w:left w:val="single" w:sz="4" w:space="0" w:color="000000"/>
              <w:bottom w:val="single" w:sz="4" w:space="0" w:color="000000"/>
              <w:right w:val="nil"/>
            </w:tcBorders>
            <w:hideMark/>
          </w:tcPr>
          <w:p w14:paraId="3ED855B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w:t>
            </w:r>
          </w:p>
        </w:tc>
        <w:tc>
          <w:tcPr>
            <w:tcW w:w="850" w:type="dxa"/>
            <w:tcBorders>
              <w:top w:val="single" w:sz="4" w:space="0" w:color="000000"/>
              <w:left w:val="single" w:sz="4" w:space="0" w:color="000000"/>
              <w:bottom w:val="single" w:sz="4" w:space="0" w:color="000000"/>
              <w:right w:val="nil"/>
            </w:tcBorders>
            <w:hideMark/>
          </w:tcPr>
          <w:p w14:paraId="0C5D259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3</w:t>
            </w:r>
          </w:p>
        </w:tc>
        <w:tc>
          <w:tcPr>
            <w:tcW w:w="851" w:type="dxa"/>
            <w:tcBorders>
              <w:top w:val="single" w:sz="4" w:space="0" w:color="000000"/>
              <w:left w:val="single" w:sz="4" w:space="0" w:color="000000"/>
              <w:bottom w:val="single" w:sz="4" w:space="0" w:color="000000"/>
              <w:right w:val="nil"/>
            </w:tcBorders>
            <w:hideMark/>
          </w:tcPr>
          <w:p w14:paraId="6C78296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4</w:t>
            </w:r>
          </w:p>
        </w:tc>
        <w:tc>
          <w:tcPr>
            <w:tcW w:w="850" w:type="dxa"/>
            <w:tcBorders>
              <w:top w:val="single" w:sz="4" w:space="0" w:color="000000"/>
              <w:left w:val="single" w:sz="4" w:space="0" w:color="000000"/>
              <w:bottom w:val="single" w:sz="4" w:space="0" w:color="000000"/>
              <w:right w:val="nil"/>
            </w:tcBorders>
            <w:hideMark/>
          </w:tcPr>
          <w:p w14:paraId="58DA72C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5</w:t>
            </w:r>
          </w:p>
        </w:tc>
        <w:tc>
          <w:tcPr>
            <w:tcW w:w="832" w:type="dxa"/>
            <w:tcBorders>
              <w:top w:val="single" w:sz="4" w:space="0" w:color="000000"/>
              <w:left w:val="single" w:sz="4" w:space="0" w:color="000000"/>
              <w:bottom w:val="single" w:sz="4" w:space="0" w:color="000000"/>
              <w:right w:val="nil"/>
            </w:tcBorders>
            <w:hideMark/>
          </w:tcPr>
          <w:p w14:paraId="4F71DBB0"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6</w:t>
            </w:r>
          </w:p>
        </w:tc>
        <w:tc>
          <w:tcPr>
            <w:tcW w:w="946" w:type="dxa"/>
            <w:tcBorders>
              <w:top w:val="single" w:sz="4" w:space="0" w:color="000000"/>
              <w:left w:val="single" w:sz="4" w:space="0" w:color="000000"/>
              <w:bottom w:val="single" w:sz="4" w:space="0" w:color="000000"/>
              <w:right w:val="single" w:sz="4" w:space="0" w:color="000000"/>
            </w:tcBorders>
            <w:hideMark/>
          </w:tcPr>
          <w:p w14:paraId="5E05CCE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Итого</w:t>
            </w:r>
          </w:p>
        </w:tc>
      </w:tr>
      <w:tr w:rsidR="00C3255F" w:rsidRPr="00C3255F" w14:paraId="3F2D73FE" w14:textId="77777777" w:rsidTr="00C3255F">
        <w:tc>
          <w:tcPr>
            <w:tcW w:w="4644" w:type="dxa"/>
            <w:tcBorders>
              <w:top w:val="single" w:sz="4" w:space="0" w:color="000000"/>
              <w:left w:val="single" w:sz="4" w:space="0" w:color="000000"/>
              <w:bottom w:val="single" w:sz="4" w:space="0" w:color="000000"/>
              <w:right w:val="nil"/>
            </w:tcBorders>
            <w:hideMark/>
          </w:tcPr>
          <w:p w14:paraId="4E33DC1B"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b/>
                <w:bCs/>
                <w:sz w:val="28"/>
                <w:szCs w:val="28"/>
                <w:lang w:eastAsia="zh-CN"/>
              </w:rPr>
              <w:t>Частота</w:t>
            </w:r>
          </w:p>
        </w:tc>
        <w:tc>
          <w:tcPr>
            <w:tcW w:w="993" w:type="dxa"/>
            <w:tcBorders>
              <w:top w:val="single" w:sz="4" w:space="0" w:color="000000"/>
              <w:left w:val="single" w:sz="4" w:space="0" w:color="000000"/>
              <w:bottom w:val="single" w:sz="4" w:space="0" w:color="000000"/>
              <w:right w:val="nil"/>
            </w:tcBorders>
            <w:hideMark/>
          </w:tcPr>
          <w:p w14:paraId="368FDAA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30</w:t>
            </w:r>
          </w:p>
        </w:tc>
        <w:tc>
          <w:tcPr>
            <w:tcW w:w="850" w:type="dxa"/>
            <w:tcBorders>
              <w:top w:val="single" w:sz="4" w:space="0" w:color="000000"/>
              <w:left w:val="single" w:sz="4" w:space="0" w:color="000000"/>
              <w:bottom w:val="single" w:sz="4" w:space="0" w:color="000000"/>
              <w:right w:val="nil"/>
            </w:tcBorders>
            <w:hideMark/>
          </w:tcPr>
          <w:p w14:paraId="47C38F7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50</w:t>
            </w:r>
          </w:p>
        </w:tc>
        <w:tc>
          <w:tcPr>
            <w:tcW w:w="851" w:type="dxa"/>
            <w:tcBorders>
              <w:top w:val="single" w:sz="4" w:space="0" w:color="000000"/>
              <w:left w:val="single" w:sz="4" w:space="0" w:color="000000"/>
              <w:bottom w:val="single" w:sz="4" w:space="0" w:color="000000"/>
              <w:right w:val="nil"/>
            </w:tcBorders>
            <w:hideMark/>
          </w:tcPr>
          <w:p w14:paraId="3463591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80</w:t>
            </w:r>
          </w:p>
        </w:tc>
        <w:tc>
          <w:tcPr>
            <w:tcW w:w="850" w:type="dxa"/>
            <w:tcBorders>
              <w:top w:val="single" w:sz="4" w:space="0" w:color="000000"/>
              <w:left w:val="single" w:sz="4" w:space="0" w:color="000000"/>
              <w:bottom w:val="single" w:sz="4" w:space="0" w:color="000000"/>
              <w:right w:val="nil"/>
            </w:tcBorders>
            <w:hideMark/>
          </w:tcPr>
          <w:p w14:paraId="625D9C2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60</w:t>
            </w:r>
          </w:p>
        </w:tc>
        <w:tc>
          <w:tcPr>
            <w:tcW w:w="832" w:type="dxa"/>
            <w:tcBorders>
              <w:top w:val="single" w:sz="4" w:space="0" w:color="000000"/>
              <w:left w:val="single" w:sz="4" w:space="0" w:color="000000"/>
              <w:bottom w:val="single" w:sz="4" w:space="0" w:color="000000"/>
              <w:right w:val="nil"/>
            </w:tcBorders>
            <w:hideMark/>
          </w:tcPr>
          <w:p w14:paraId="3C3D3580"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40</w:t>
            </w:r>
          </w:p>
        </w:tc>
        <w:tc>
          <w:tcPr>
            <w:tcW w:w="946" w:type="dxa"/>
            <w:tcBorders>
              <w:top w:val="single" w:sz="4" w:space="0" w:color="000000"/>
              <w:left w:val="single" w:sz="4" w:space="0" w:color="000000"/>
              <w:bottom w:val="single" w:sz="4" w:space="0" w:color="000000"/>
              <w:right w:val="single" w:sz="4" w:space="0" w:color="000000"/>
            </w:tcBorders>
            <w:hideMark/>
          </w:tcPr>
          <w:p w14:paraId="133A5076"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260</w:t>
            </w:r>
          </w:p>
        </w:tc>
      </w:tr>
    </w:tbl>
    <w:p w14:paraId="4DC7A8CB" w14:textId="77777777" w:rsidR="00C3255F" w:rsidRPr="00C3255F" w:rsidRDefault="00C3255F" w:rsidP="00C3255F">
      <w:pPr>
        <w:widowControl/>
        <w:autoSpaceDE/>
        <w:autoSpaceDN/>
        <w:adjustRightInd/>
        <w:spacing w:line="360" w:lineRule="auto"/>
        <w:ind w:firstLine="709"/>
        <w:rPr>
          <w:rFonts w:eastAsia="SimSun"/>
          <w:sz w:val="28"/>
          <w:szCs w:val="28"/>
          <w:lang w:eastAsia="zh-CN"/>
        </w:rPr>
      </w:pPr>
      <w:r w:rsidRPr="00C3255F">
        <w:rPr>
          <w:sz w:val="28"/>
          <w:szCs w:val="28"/>
          <w:lang w:eastAsia="zh-CN"/>
        </w:rPr>
        <w:t>Используя случайные числа (см. Табл.), отобранные с помощью таблиц или генераторов случайных чисел, необходимо смоделировать появление отказов программного обеспечения в течение 10 часов.</w:t>
      </w:r>
    </w:p>
    <w:p w14:paraId="7FA3658F" w14:textId="77777777" w:rsidR="00C3255F" w:rsidRPr="00C3255F" w:rsidRDefault="00C3255F" w:rsidP="00CE285B">
      <w:pPr>
        <w:pStyle w:val="a6"/>
        <w:widowControl/>
        <w:numPr>
          <w:ilvl w:val="0"/>
          <w:numId w:val="9"/>
        </w:numPr>
        <w:tabs>
          <w:tab w:val="left" w:pos="0"/>
        </w:tabs>
        <w:autoSpaceDE/>
        <w:autoSpaceDN/>
        <w:adjustRightInd/>
        <w:spacing w:line="360" w:lineRule="auto"/>
        <w:ind w:left="0" w:firstLine="709"/>
        <w:jc w:val="both"/>
        <w:rPr>
          <w:rFonts w:eastAsia="SimSun"/>
          <w:sz w:val="28"/>
          <w:szCs w:val="28"/>
          <w:lang w:eastAsia="zh-CN"/>
        </w:rPr>
      </w:pPr>
      <w:r w:rsidRPr="00C3255F">
        <w:rPr>
          <w:sz w:val="28"/>
          <w:szCs w:val="28"/>
          <w:lang w:eastAsia="zh-CN"/>
        </w:rPr>
        <w:t xml:space="preserve">Известно, что в 2016 году на серверы вашей компании было осуществлено 245 </w:t>
      </w:r>
      <w:proofErr w:type="spellStart"/>
      <w:r w:rsidRPr="00C3255F">
        <w:rPr>
          <w:sz w:val="28"/>
          <w:szCs w:val="28"/>
          <w:lang w:eastAsia="zh-CN"/>
        </w:rPr>
        <w:t>DDoS</w:t>
      </w:r>
      <w:proofErr w:type="spellEnd"/>
      <w:r w:rsidRPr="00C3255F">
        <w:rPr>
          <w:sz w:val="28"/>
          <w:szCs w:val="28"/>
          <w:lang w:eastAsia="zh-CN"/>
        </w:rPr>
        <w:t xml:space="preserve">-атак, в 2017 году – 315, в 2018 году – 298, в 2019 году – 306, в 2020 году – 379, в 2021 году – 376. Используя метод экстраполяции по сложившемуся среднегодовому темпу роста числа атак, сделаете прогноз относительно числа </w:t>
      </w:r>
      <w:proofErr w:type="spellStart"/>
      <w:r w:rsidRPr="00C3255F">
        <w:rPr>
          <w:sz w:val="28"/>
          <w:szCs w:val="28"/>
          <w:lang w:eastAsia="zh-CN"/>
        </w:rPr>
        <w:t>DDoS</w:t>
      </w:r>
      <w:proofErr w:type="spellEnd"/>
      <w:r w:rsidRPr="00C3255F">
        <w:rPr>
          <w:sz w:val="28"/>
          <w:szCs w:val="28"/>
          <w:lang w:eastAsia="zh-CN"/>
        </w:rPr>
        <w:t>-атак на серверы вашей компании в 2014 году.</w:t>
      </w:r>
    </w:p>
    <w:p w14:paraId="3A7C1BC8" w14:textId="77777777" w:rsidR="00C3255F" w:rsidRPr="00A15725" w:rsidRDefault="00C3255F" w:rsidP="00CE285B">
      <w:pPr>
        <w:pStyle w:val="a6"/>
        <w:widowControl/>
        <w:numPr>
          <w:ilvl w:val="0"/>
          <w:numId w:val="9"/>
        </w:numPr>
        <w:autoSpaceDE/>
        <w:autoSpaceDN/>
        <w:adjustRightInd/>
        <w:spacing w:line="360" w:lineRule="auto"/>
        <w:rPr>
          <w:rFonts w:eastAsia="SimSun"/>
          <w:sz w:val="28"/>
          <w:szCs w:val="28"/>
          <w:lang w:eastAsia="zh-CN"/>
        </w:rPr>
      </w:pPr>
      <w:r w:rsidRPr="00A15725">
        <w:rPr>
          <w:sz w:val="28"/>
          <w:szCs w:val="28"/>
          <w:lang w:eastAsia="zh-CN"/>
        </w:rPr>
        <w:t>Было обследовано 6 организаций и получены следующие результаты о зави</w:t>
      </w:r>
      <w:r w:rsidRPr="00A15725">
        <w:rPr>
          <w:rFonts w:eastAsia="SimSun"/>
          <w:sz w:val="28"/>
          <w:szCs w:val="28"/>
          <w:lang w:eastAsia="zh-CN"/>
        </w:rPr>
        <w:t xml:space="preserve">симости между количеством каналов утечек и нанесенным ущербом (см. Табл.). </w:t>
      </w:r>
    </w:p>
    <w:tbl>
      <w:tblPr>
        <w:tblW w:w="0" w:type="auto"/>
        <w:jc w:val="right"/>
        <w:tblLayout w:type="fixed"/>
        <w:tblLook w:val="04A0" w:firstRow="1" w:lastRow="0" w:firstColumn="1" w:lastColumn="0" w:noHBand="0" w:noVBand="1"/>
      </w:tblPr>
      <w:tblGrid>
        <w:gridCol w:w="3936"/>
        <w:gridCol w:w="992"/>
        <w:gridCol w:w="992"/>
        <w:gridCol w:w="992"/>
        <w:gridCol w:w="993"/>
        <w:gridCol w:w="992"/>
        <w:gridCol w:w="966"/>
      </w:tblGrid>
      <w:tr w:rsidR="00C3255F" w:rsidRPr="00C3255F" w14:paraId="40416725" w14:textId="77777777" w:rsidTr="00C3255F">
        <w:trPr>
          <w:jc w:val="right"/>
        </w:trPr>
        <w:tc>
          <w:tcPr>
            <w:tcW w:w="3936" w:type="dxa"/>
            <w:tcBorders>
              <w:top w:val="single" w:sz="4" w:space="0" w:color="000000"/>
              <w:left w:val="single" w:sz="4" w:space="0" w:color="000000"/>
              <w:bottom w:val="single" w:sz="4" w:space="0" w:color="000000"/>
              <w:right w:val="nil"/>
            </w:tcBorders>
            <w:hideMark/>
          </w:tcPr>
          <w:p w14:paraId="464292CF" w14:textId="77777777" w:rsidR="00C3255F" w:rsidRPr="00C3255F" w:rsidRDefault="00C3255F" w:rsidP="00C3255F">
            <w:pPr>
              <w:widowControl/>
              <w:autoSpaceDE/>
              <w:autoSpaceDN/>
              <w:adjustRightInd/>
              <w:rPr>
                <w:rFonts w:eastAsia="SimSun"/>
                <w:sz w:val="24"/>
                <w:szCs w:val="24"/>
                <w:lang w:eastAsia="zh-CN"/>
              </w:rPr>
            </w:pPr>
            <w:r w:rsidRPr="00C3255F">
              <w:rPr>
                <w:b/>
                <w:bCs/>
                <w:sz w:val="28"/>
                <w:szCs w:val="28"/>
                <w:lang w:eastAsia="zh-CN"/>
              </w:rPr>
              <w:t>Количество каналов утечек</w:t>
            </w:r>
            <w:r w:rsidRPr="00C3255F">
              <w:rPr>
                <w:sz w:val="28"/>
                <w:szCs w:val="28"/>
                <w:lang w:eastAsia="zh-CN"/>
              </w:rPr>
              <w:t xml:space="preserve"> (шт.)</w:t>
            </w:r>
          </w:p>
        </w:tc>
        <w:tc>
          <w:tcPr>
            <w:tcW w:w="992" w:type="dxa"/>
            <w:tcBorders>
              <w:top w:val="single" w:sz="4" w:space="0" w:color="000000"/>
              <w:left w:val="single" w:sz="4" w:space="0" w:color="000000"/>
              <w:bottom w:val="single" w:sz="4" w:space="0" w:color="000000"/>
              <w:right w:val="nil"/>
            </w:tcBorders>
            <w:hideMark/>
          </w:tcPr>
          <w:p w14:paraId="0306F029"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1</w:t>
            </w:r>
          </w:p>
        </w:tc>
        <w:tc>
          <w:tcPr>
            <w:tcW w:w="992" w:type="dxa"/>
            <w:tcBorders>
              <w:top w:val="single" w:sz="4" w:space="0" w:color="000000"/>
              <w:left w:val="single" w:sz="4" w:space="0" w:color="000000"/>
              <w:bottom w:val="single" w:sz="4" w:space="0" w:color="000000"/>
              <w:right w:val="nil"/>
            </w:tcBorders>
            <w:hideMark/>
          </w:tcPr>
          <w:p w14:paraId="3C380A05"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w:t>
            </w:r>
          </w:p>
        </w:tc>
        <w:tc>
          <w:tcPr>
            <w:tcW w:w="992" w:type="dxa"/>
            <w:tcBorders>
              <w:top w:val="single" w:sz="4" w:space="0" w:color="000000"/>
              <w:left w:val="single" w:sz="4" w:space="0" w:color="000000"/>
              <w:bottom w:val="single" w:sz="4" w:space="0" w:color="000000"/>
              <w:right w:val="nil"/>
            </w:tcBorders>
            <w:hideMark/>
          </w:tcPr>
          <w:p w14:paraId="4CE53357"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3</w:t>
            </w:r>
          </w:p>
        </w:tc>
        <w:tc>
          <w:tcPr>
            <w:tcW w:w="993" w:type="dxa"/>
            <w:tcBorders>
              <w:top w:val="single" w:sz="4" w:space="0" w:color="000000"/>
              <w:left w:val="single" w:sz="4" w:space="0" w:color="000000"/>
              <w:bottom w:val="single" w:sz="4" w:space="0" w:color="000000"/>
              <w:right w:val="nil"/>
            </w:tcBorders>
            <w:hideMark/>
          </w:tcPr>
          <w:p w14:paraId="0FEF7311"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4</w:t>
            </w:r>
          </w:p>
        </w:tc>
        <w:tc>
          <w:tcPr>
            <w:tcW w:w="992" w:type="dxa"/>
            <w:tcBorders>
              <w:top w:val="single" w:sz="4" w:space="0" w:color="000000"/>
              <w:left w:val="single" w:sz="4" w:space="0" w:color="000000"/>
              <w:bottom w:val="single" w:sz="4" w:space="0" w:color="000000"/>
              <w:right w:val="nil"/>
            </w:tcBorders>
            <w:hideMark/>
          </w:tcPr>
          <w:p w14:paraId="701DFA36"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5</w:t>
            </w:r>
          </w:p>
        </w:tc>
        <w:tc>
          <w:tcPr>
            <w:tcW w:w="966" w:type="dxa"/>
            <w:tcBorders>
              <w:top w:val="single" w:sz="4" w:space="0" w:color="000000"/>
              <w:left w:val="single" w:sz="4" w:space="0" w:color="000000"/>
              <w:bottom w:val="single" w:sz="4" w:space="0" w:color="000000"/>
              <w:right w:val="single" w:sz="4" w:space="0" w:color="000000"/>
            </w:tcBorders>
            <w:hideMark/>
          </w:tcPr>
          <w:p w14:paraId="4914DBC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6</w:t>
            </w:r>
          </w:p>
        </w:tc>
      </w:tr>
      <w:tr w:rsidR="00C3255F" w:rsidRPr="00C3255F" w14:paraId="4220D350" w14:textId="77777777" w:rsidTr="00C3255F">
        <w:trPr>
          <w:jc w:val="right"/>
        </w:trPr>
        <w:tc>
          <w:tcPr>
            <w:tcW w:w="3936" w:type="dxa"/>
            <w:tcBorders>
              <w:top w:val="single" w:sz="4" w:space="0" w:color="000000"/>
              <w:left w:val="single" w:sz="4" w:space="0" w:color="000000"/>
              <w:bottom w:val="single" w:sz="4" w:space="0" w:color="000000"/>
              <w:right w:val="nil"/>
            </w:tcBorders>
            <w:hideMark/>
          </w:tcPr>
          <w:p w14:paraId="281ED334" w14:textId="77777777" w:rsidR="00C3255F" w:rsidRPr="00C3255F" w:rsidRDefault="00C3255F" w:rsidP="00C3255F">
            <w:pPr>
              <w:widowControl/>
              <w:autoSpaceDE/>
              <w:autoSpaceDN/>
              <w:adjustRightInd/>
              <w:rPr>
                <w:rFonts w:eastAsia="SimSun"/>
                <w:sz w:val="24"/>
                <w:szCs w:val="24"/>
                <w:lang w:eastAsia="zh-CN"/>
              </w:rPr>
            </w:pPr>
            <w:r w:rsidRPr="00C3255F">
              <w:rPr>
                <w:b/>
                <w:bCs/>
                <w:sz w:val="28"/>
                <w:szCs w:val="28"/>
                <w:lang w:eastAsia="zh-CN"/>
              </w:rPr>
              <w:lastRenderedPageBreak/>
              <w:t>Нанесенный ущерб</w:t>
            </w:r>
            <w:r w:rsidRPr="00C3255F">
              <w:rPr>
                <w:sz w:val="28"/>
                <w:szCs w:val="28"/>
                <w:lang w:eastAsia="zh-CN"/>
              </w:rPr>
              <w:t xml:space="preserve"> (тыс. руб.)</w:t>
            </w:r>
          </w:p>
        </w:tc>
        <w:tc>
          <w:tcPr>
            <w:tcW w:w="992" w:type="dxa"/>
            <w:tcBorders>
              <w:top w:val="single" w:sz="4" w:space="0" w:color="000000"/>
              <w:left w:val="single" w:sz="4" w:space="0" w:color="000000"/>
              <w:bottom w:val="single" w:sz="4" w:space="0" w:color="000000"/>
              <w:right w:val="nil"/>
            </w:tcBorders>
            <w:hideMark/>
          </w:tcPr>
          <w:p w14:paraId="419946C9"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79</w:t>
            </w:r>
          </w:p>
        </w:tc>
        <w:tc>
          <w:tcPr>
            <w:tcW w:w="992" w:type="dxa"/>
            <w:tcBorders>
              <w:top w:val="single" w:sz="4" w:space="0" w:color="000000"/>
              <w:left w:val="single" w:sz="4" w:space="0" w:color="000000"/>
              <w:bottom w:val="single" w:sz="4" w:space="0" w:color="000000"/>
              <w:right w:val="nil"/>
            </w:tcBorders>
            <w:hideMark/>
          </w:tcPr>
          <w:p w14:paraId="303D5F2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139</w:t>
            </w:r>
          </w:p>
        </w:tc>
        <w:tc>
          <w:tcPr>
            <w:tcW w:w="992" w:type="dxa"/>
            <w:tcBorders>
              <w:top w:val="single" w:sz="4" w:space="0" w:color="000000"/>
              <w:left w:val="single" w:sz="4" w:space="0" w:color="000000"/>
              <w:bottom w:val="single" w:sz="4" w:space="0" w:color="000000"/>
              <w:right w:val="nil"/>
            </w:tcBorders>
            <w:hideMark/>
          </w:tcPr>
          <w:p w14:paraId="3D77C4E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180</w:t>
            </w:r>
          </w:p>
        </w:tc>
        <w:tc>
          <w:tcPr>
            <w:tcW w:w="993" w:type="dxa"/>
            <w:tcBorders>
              <w:top w:val="single" w:sz="4" w:space="0" w:color="000000"/>
              <w:left w:val="single" w:sz="4" w:space="0" w:color="000000"/>
              <w:bottom w:val="single" w:sz="4" w:space="0" w:color="000000"/>
              <w:right w:val="nil"/>
            </w:tcBorders>
            <w:hideMark/>
          </w:tcPr>
          <w:p w14:paraId="36CA20D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270</w:t>
            </w:r>
          </w:p>
        </w:tc>
        <w:tc>
          <w:tcPr>
            <w:tcW w:w="992" w:type="dxa"/>
            <w:tcBorders>
              <w:top w:val="single" w:sz="4" w:space="0" w:color="000000"/>
              <w:left w:val="single" w:sz="4" w:space="0" w:color="000000"/>
              <w:bottom w:val="single" w:sz="4" w:space="0" w:color="000000"/>
              <w:right w:val="nil"/>
            </w:tcBorders>
            <w:hideMark/>
          </w:tcPr>
          <w:p w14:paraId="035BD90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315</w:t>
            </w:r>
          </w:p>
        </w:tc>
        <w:tc>
          <w:tcPr>
            <w:tcW w:w="966" w:type="dxa"/>
            <w:tcBorders>
              <w:top w:val="single" w:sz="4" w:space="0" w:color="000000"/>
              <w:left w:val="single" w:sz="4" w:space="0" w:color="000000"/>
              <w:bottom w:val="single" w:sz="4" w:space="0" w:color="000000"/>
              <w:right w:val="single" w:sz="4" w:space="0" w:color="000000"/>
            </w:tcBorders>
            <w:hideMark/>
          </w:tcPr>
          <w:p w14:paraId="75A1254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465</w:t>
            </w:r>
          </w:p>
        </w:tc>
      </w:tr>
    </w:tbl>
    <w:p w14:paraId="005783E6" w14:textId="77777777" w:rsidR="00C3255F" w:rsidRPr="00C3255F" w:rsidRDefault="00C3255F" w:rsidP="00C3255F">
      <w:pPr>
        <w:widowControl/>
        <w:autoSpaceDE/>
        <w:autoSpaceDN/>
        <w:adjustRightInd/>
        <w:spacing w:line="360" w:lineRule="auto"/>
        <w:jc w:val="center"/>
        <w:rPr>
          <w:rFonts w:eastAsia="SimSun"/>
          <w:sz w:val="28"/>
          <w:szCs w:val="28"/>
          <w:lang w:eastAsia="zh-CN"/>
        </w:rPr>
      </w:pPr>
      <w:r w:rsidRPr="00C3255F">
        <w:rPr>
          <w:sz w:val="28"/>
          <w:szCs w:val="28"/>
          <w:lang w:eastAsia="zh-CN"/>
        </w:rPr>
        <w:t>Табл. Зависимость между количеством каналов утечек и ущербом</w:t>
      </w:r>
    </w:p>
    <w:p w14:paraId="386BCE3F" w14:textId="77777777" w:rsidR="00C3255F" w:rsidRPr="00C3255F" w:rsidRDefault="00C3255F" w:rsidP="00C3255F">
      <w:pPr>
        <w:widowControl/>
        <w:autoSpaceDE/>
        <w:autoSpaceDN/>
        <w:adjustRightInd/>
        <w:spacing w:line="360" w:lineRule="auto"/>
        <w:jc w:val="both"/>
        <w:rPr>
          <w:rFonts w:eastAsia="SimSun"/>
          <w:sz w:val="28"/>
          <w:szCs w:val="28"/>
          <w:lang w:eastAsia="zh-CN"/>
        </w:rPr>
      </w:pPr>
      <w:r w:rsidRPr="00C3255F">
        <w:rPr>
          <w:sz w:val="28"/>
          <w:szCs w:val="28"/>
          <w:lang w:eastAsia="zh-CN"/>
        </w:rPr>
        <w:t>Используя простую модель линейной регрессии, найдите прогнозное значение возможного ущерба, если в компании имеется 7 каналов утечек. Необходимо предоставить руководителю компании отчет о достоверности прогнозов в 1 полугодии 2021 года, если за анализируемый период специалисты по информационной безопасности прогнозировали появление 34 новых видов вредоносных программ, а в итоге системой мониторинга было обнаружено 31 новых вида вредоносных программ, причем 26 из них совпали с прогнозами специалистов.</w:t>
      </w:r>
    </w:p>
    <w:p w14:paraId="1AD40981" w14:textId="77777777" w:rsidR="00C3255F" w:rsidRPr="00A15725" w:rsidRDefault="00C3255F" w:rsidP="00CE285B">
      <w:pPr>
        <w:pStyle w:val="a6"/>
        <w:widowControl/>
        <w:numPr>
          <w:ilvl w:val="0"/>
          <w:numId w:val="9"/>
        </w:numPr>
        <w:autoSpaceDE/>
        <w:autoSpaceDN/>
        <w:adjustRightInd/>
        <w:spacing w:line="360" w:lineRule="auto"/>
        <w:ind w:left="0" w:firstLine="709"/>
        <w:jc w:val="both"/>
        <w:rPr>
          <w:rFonts w:eastAsia="SimSun"/>
          <w:sz w:val="28"/>
          <w:szCs w:val="28"/>
          <w:lang w:eastAsia="zh-CN"/>
        </w:rPr>
      </w:pPr>
      <w:r w:rsidRPr="00A15725">
        <w:rPr>
          <w:sz w:val="28"/>
          <w:szCs w:val="28"/>
          <w:lang w:eastAsia="zh-CN"/>
        </w:rPr>
        <w:t>В 2019 году было зафиксировано 1690 новых видов вредоносных программ, в 2021 году – 1784. Используя линейную интерполяцию, найдите количество новых видов вредоносных программ, зафиксированных в 2020 году.</w:t>
      </w:r>
    </w:p>
    <w:p w14:paraId="537D47B8" w14:textId="77777777" w:rsidR="00C3255F" w:rsidRPr="00C3255F" w:rsidRDefault="00C3255F" w:rsidP="00C3255F">
      <w:pPr>
        <w:widowControl/>
        <w:autoSpaceDE/>
        <w:autoSpaceDN/>
        <w:adjustRightInd/>
        <w:spacing w:line="360" w:lineRule="auto"/>
        <w:jc w:val="both"/>
        <w:rPr>
          <w:rFonts w:eastAsia="SimSun"/>
          <w:sz w:val="28"/>
          <w:szCs w:val="28"/>
          <w:lang w:eastAsia="zh-CN"/>
        </w:rPr>
      </w:pPr>
      <w:r w:rsidRPr="00C3255F">
        <w:rPr>
          <w:sz w:val="28"/>
          <w:szCs w:val="28"/>
          <w:lang w:eastAsia="zh-CN"/>
        </w:rPr>
        <w:t xml:space="preserve">На основании расчетов по 3 проектам строительства </w:t>
      </w:r>
      <w:proofErr w:type="spellStart"/>
      <w:r w:rsidRPr="00C3255F">
        <w:rPr>
          <w:sz w:val="28"/>
          <w:szCs w:val="28"/>
          <w:lang w:eastAsia="zh-CN"/>
        </w:rPr>
        <w:t>data</w:t>
      </w:r>
      <w:proofErr w:type="spellEnd"/>
      <w:r w:rsidRPr="00C3255F">
        <w:rPr>
          <w:sz w:val="28"/>
          <w:szCs w:val="28"/>
          <w:lang w:eastAsia="zh-CN"/>
        </w:rPr>
        <w:t>-центра были получены следующие значения чистого дисконтированного дохода каждого проекта: NPVА = 7 млн. руб., NPVБ = 8 млн. руб., NPVВ = 10 млн. руб. В ходе проведения стресс-тестирования и изменения переменных, оказывающих влияние на проекты, были получены новые значения чистого дисконтиро</w:t>
      </w:r>
      <w:r w:rsidRPr="00C3255F">
        <w:rPr>
          <w:rFonts w:eastAsia="SimSun"/>
          <w:sz w:val="28"/>
          <w:szCs w:val="28"/>
          <w:lang w:eastAsia="zh-CN"/>
        </w:rPr>
        <w:t>ванного дохода каждого проекта:</w:t>
      </w:r>
    </w:p>
    <w:tbl>
      <w:tblPr>
        <w:tblW w:w="0" w:type="auto"/>
        <w:tblInd w:w="-5" w:type="dxa"/>
        <w:tblLayout w:type="fixed"/>
        <w:tblLook w:val="04A0" w:firstRow="1" w:lastRow="0" w:firstColumn="1" w:lastColumn="0" w:noHBand="0" w:noVBand="1"/>
      </w:tblPr>
      <w:tblGrid>
        <w:gridCol w:w="3284"/>
        <w:gridCol w:w="3284"/>
        <w:gridCol w:w="1095"/>
        <w:gridCol w:w="1095"/>
        <w:gridCol w:w="1105"/>
      </w:tblGrid>
      <w:tr w:rsidR="00C3255F" w:rsidRPr="00C3255F" w14:paraId="40FF5B20" w14:textId="77777777" w:rsidTr="00C3255F">
        <w:tc>
          <w:tcPr>
            <w:tcW w:w="3284" w:type="dxa"/>
            <w:vMerge w:val="restart"/>
            <w:tcBorders>
              <w:top w:val="single" w:sz="4" w:space="0" w:color="000000"/>
              <w:left w:val="single" w:sz="4" w:space="0" w:color="000000"/>
              <w:bottom w:val="single" w:sz="4" w:space="0" w:color="000000"/>
              <w:right w:val="nil"/>
            </w:tcBorders>
            <w:hideMark/>
          </w:tcPr>
          <w:p w14:paraId="08353DFB" w14:textId="77777777" w:rsidR="00C3255F" w:rsidRPr="00C3255F" w:rsidRDefault="00C3255F" w:rsidP="00C3255F">
            <w:pPr>
              <w:widowControl/>
              <w:autoSpaceDE/>
              <w:autoSpaceDN/>
              <w:adjustRightInd/>
              <w:jc w:val="center"/>
              <w:rPr>
                <w:rFonts w:eastAsia="SimSun"/>
                <w:sz w:val="24"/>
                <w:szCs w:val="24"/>
                <w:lang w:eastAsia="zh-CN"/>
              </w:rPr>
            </w:pPr>
            <w:r w:rsidRPr="00C3255F">
              <w:rPr>
                <w:rFonts w:eastAsia="SimSun"/>
                <w:sz w:val="28"/>
                <w:szCs w:val="28"/>
                <w:lang w:eastAsia="zh-CN"/>
              </w:rPr>
              <w:t>Переменные</w:t>
            </w:r>
          </w:p>
        </w:tc>
        <w:tc>
          <w:tcPr>
            <w:tcW w:w="3284" w:type="dxa"/>
            <w:vMerge w:val="restart"/>
            <w:tcBorders>
              <w:top w:val="single" w:sz="4" w:space="0" w:color="000000"/>
              <w:left w:val="single" w:sz="4" w:space="0" w:color="000000"/>
              <w:bottom w:val="single" w:sz="4" w:space="0" w:color="000000"/>
              <w:right w:val="nil"/>
            </w:tcBorders>
            <w:hideMark/>
          </w:tcPr>
          <w:p w14:paraId="7D977B61" w14:textId="77777777" w:rsidR="00C3255F" w:rsidRPr="00C3255F" w:rsidRDefault="00C3255F" w:rsidP="00C3255F">
            <w:pPr>
              <w:widowControl/>
              <w:autoSpaceDE/>
              <w:autoSpaceDN/>
              <w:adjustRightInd/>
              <w:jc w:val="center"/>
              <w:rPr>
                <w:rFonts w:eastAsia="SimSun"/>
                <w:sz w:val="24"/>
                <w:szCs w:val="24"/>
                <w:lang w:eastAsia="zh-CN"/>
              </w:rPr>
            </w:pPr>
            <w:r w:rsidRPr="00C3255F">
              <w:rPr>
                <w:rFonts w:eastAsia="SimSun"/>
                <w:sz w:val="28"/>
                <w:szCs w:val="28"/>
                <w:lang w:eastAsia="zh-CN"/>
              </w:rPr>
              <w:t>Изменение переменной</w:t>
            </w:r>
          </w:p>
        </w:tc>
        <w:tc>
          <w:tcPr>
            <w:tcW w:w="3295" w:type="dxa"/>
            <w:gridSpan w:val="3"/>
            <w:tcBorders>
              <w:top w:val="single" w:sz="4" w:space="0" w:color="000000"/>
              <w:left w:val="single" w:sz="4" w:space="0" w:color="000000"/>
              <w:bottom w:val="single" w:sz="4" w:space="0" w:color="000000"/>
              <w:right w:val="single" w:sz="4" w:space="0" w:color="000000"/>
            </w:tcBorders>
            <w:hideMark/>
          </w:tcPr>
          <w:p w14:paraId="37653718" w14:textId="77777777" w:rsidR="00C3255F" w:rsidRPr="00C3255F" w:rsidRDefault="00C3255F" w:rsidP="00C3255F">
            <w:pPr>
              <w:widowControl/>
              <w:autoSpaceDE/>
              <w:autoSpaceDN/>
              <w:adjustRightInd/>
              <w:jc w:val="center"/>
              <w:rPr>
                <w:rFonts w:eastAsia="SimSun"/>
                <w:sz w:val="24"/>
                <w:szCs w:val="24"/>
                <w:lang w:eastAsia="zh-CN"/>
              </w:rPr>
            </w:pPr>
            <w:r w:rsidRPr="00C3255F">
              <w:rPr>
                <w:rFonts w:eastAsia="SimSun"/>
                <w:sz w:val="28"/>
                <w:szCs w:val="28"/>
                <w:lang w:eastAsia="zh-CN"/>
              </w:rPr>
              <w:t>Новые значения NPV по проектам</w:t>
            </w:r>
          </w:p>
        </w:tc>
      </w:tr>
      <w:tr w:rsidR="00C3255F" w:rsidRPr="00C3255F" w14:paraId="2A95BD96" w14:textId="77777777" w:rsidTr="00C3255F">
        <w:tc>
          <w:tcPr>
            <w:tcW w:w="3284" w:type="dxa"/>
            <w:vMerge/>
            <w:tcBorders>
              <w:top w:val="single" w:sz="4" w:space="0" w:color="000000"/>
              <w:left w:val="single" w:sz="4" w:space="0" w:color="000000"/>
              <w:bottom w:val="single" w:sz="4" w:space="0" w:color="000000"/>
              <w:right w:val="nil"/>
            </w:tcBorders>
            <w:vAlign w:val="center"/>
            <w:hideMark/>
          </w:tcPr>
          <w:p w14:paraId="1F57B870" w14:textId="77777777" w:rsidR="00C3255F" w:rsidRPr="00C3255F" w:rsidRDefault="00C3255F" w:rsidP="00C3255F">
            <w:pPr>
              <w:widowControl/>
              <w:autoSpaceDE/>
              <w:autoSpaceDN/>
              <w:adjustRightInd/>
              <w:rPr>
                <w:rFonts w:eastAsia="SimSun"/>
                <w:sz w:val="24"/>
                <w:szCs w:val="24"/>
                <w:lang w:eastAsia="zh-CN"/>
              </w:rPr>
            </w:pPr>
          </w:p>
        </w:tc>
        <w:tc>
          <w:tcPr>
            <w:tcW w:w="3284" w:type="dxa"/>
            <w:vMerge/>
            <w:tcBorders>
              <w:top w:val="single" w:sz="4" w:space="0" w:color="000000"/>
              <w:left w:val="single" w:sz="4" w:space="0" w:color="000000"/>
              <w:bottom w:val="single" w:sz="4" w:space="0" w:color="000000"/>
              <w:right w:val="nil"/>
            </w:tcBorders>
            <w:vAlign w:val="center"/>
            <w:hideMark/>
          </w:tcPr>
          <w:p w14:paraId="034B640D" w14:textId="77777777" w:rsidR="00C3255F" w:rsidRPr="00C3255F" w:rsidRDefault="00C3255F" w:rsidP="00C3255F">
            <w:pPr>
              <w:widowControl/>
              <w:autoSpaceDE/>
              <w:autoSpaceDN/>
              <w:adjustRightInd/>
              <w:rPr>
                <w:rFonts w:eastAsia="SimSun"/>
                <w:sz w:val="24"/>
                <w:szCs w:val="24"/>
                <w:lang w:eastAsia="zh-CN"/>
              </w:rPr>
            </w:pPr>
          </w:p>
        </w:tc>
        <w:tc>
          <w:tcPr>
            <w:tcW w:w="1095" w:type="dxa"/>
            <w:tcBorders>
              <w:top w:val="single" w:sz="4" w:space="0" w:color="000000"/>
              <w:left w:val="single" w:sz="4" w:space="0" w:color="000000"/>
              <w:bottom w:val="single" w:sz="4" w:space="0" w:color="000000"/>
              <w:right w:val="nil"/>
            </w:tcBorders>
            <w:hideMark/>
          </w:tcPr>
          <w:p w14:paraId="7E4A0582"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А</w:t>
            </w:r>
          </w:p>
        </w:tc>
        <w:tc>
          <w:tcPr>
            <w:tcW w:w="1095" w:type="dxa"/>
            <w:tcBorders>
              <w:top w:val="single" w:sz="4" w:space="0" w:color="000000"/>
              <w:left w:val="single" w:sz="4" w:space="0" w:color="000000"/>
              <w:bottom w:val="single" w:sz="4" w:space="0" w:color="000000"/>
              <w:right w:val="nil"/>
            </w:tcBorders>
            <w:hideMark/>
          </w:tcPr>
          <w:p w14:paraId="78C254A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Б</w:t>
            </w:r>
          </w:p>
        </w:tc>
        <w:tc>
          <w:tcPr>
            <w:tcW w:w="1105" w:type="dxa"/>
            <w:tcBorders>
              <w:top w:val="single" w:sz="4" w:space="0" w:color="000000"/>
              <w:left w:val="single" w:sz="4" w:space="0" w:color="000000"/>
              <w:bottom w:val="single" w:sz="4" w:space="0" w:color="000000"/>
              <w:right w:val="single" w:sz="4" w:space="0" w:color="000000"/>
            </w:tcBorders>
            <w:hideMark/>
          </w:tcPr>
          <w:p w14:paraId="52373269"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В</w:t>
            </w:r>
          </w:p>
        </w:tc>
      </w:tr>
      <w:tr w:rsidR="00C3255F" w:rsidRPr="00C3255F" w14:paraId="2BC38310" w14:textId="77777777" w:rsidTr="00C3255F">
        <w:tc>
          <w:tcPr>
            <w:tcW w:w="3284" w:type="dxa"/>
            <w:tcBorders>
              <w:top w:val="single" w:sz="4" w:space="0" w:color="000000"/>
              <w:left w:val="single" w:sz="4" w:space="0" w:color="000000"/>
              <w:bottom w:val="single" w:sz="4" w:space="0" w:color="000000"/>
              <w:right w:val="nil"/>
            </w:tcBorders>
            <w:hideMark/>
          </w:tcPr>
          <w:p w14:paraId="4D96FC5B"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Ставка %</w:t>
            </w:r>
          </w:p>
        </w:tc>
        <w:tc>
          <w:tcPr>
            <w:tcW w:w="3284" w:type="dxa"/>
            <w:tcBorders>
              <w:top w:val="single" w:sz="4" w:space="0" w:color="000000"/>
              <w:left w:val="single" w:sz="4" w:space="0" w:color="000000"/>
              <w:bottom w:val="single" w:sz="4" w:space="0" w:color="000000"/>
              <w:right w:val="nil"/>
            </w:tcBorders>
            <w:hideMark/>
          </w:tcPr>
          <w:p w14:paraId="345C193C" w14:textId="77777777" w:rsidR="00C3255F" w:rsidRPr="00C3255F" w:rsidRDefault="00C3255F" w:rsidP="00C3255F">
            <w:pPr>
              <w:widowControl/>
              <w:autoSpaceDE/>
              <w:autoSpaceDN/>
              <w:adjustRightInd/>
              <w:jc w:val="center"/>
              <w:rPr>
                <w:rFonts w:eastAsia="SimSun"/>
                <w:sz w:val="24"/>
                <w:szCs w:val="24"/>
                <w:lang w:eastAsia="zh-CN"/>
              </w:rPr>
            </w:pPr>
            <w:r w:rsidRPr="00C3255F">
              <w:rPr>
                <w:rFonts w:eastAsia="SimSun"/>
                <w:sz w:val="28"/>
                <w:szCs w:val="28"/>
                <w:lang w:eastAsia="zh-CN"/>
              </w:rPr>
              <w:t>11%</w:t>
            </w:r>
          </w:p>
        </w:tc>
        <w:tc>
          <w:tcPr>
            <w:tcW w:w="1095" w:type="dxa"/>
            <w:tcBorders>
              <w:top w:val="single" w:sz="4" w:space="0" w:color="000000"/>
              <w:left w:val="single" w:sz="4" w:space="0" w:color="000000"/>
              <w:bottom w:val="single" w:sz="4" w:space="0" w:color="000000"/>
              <w:right w:val="nil"/>
            </w:tcBorders>
            <w:hideMark/>
          </w:tcPr>
          <w:p w14:paraId="4C40D508"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5</w:t>
            </w:r>
          </w:p>
        </w:tc>
        <w:tc>
          <w:tcPr>
            <w:tcW w:w="1095" w:type="dxa"/>
            <w:tcBorders>
              <w:top w:val="single" w:sz="4" w:space="0" w:color="000000"/>
              <w:left w:val="single" w:sz="4" w:space="0" w:color="000000"/>
              <w:bottom w:val="single" w:sz="4" w:space="0" w:color="000000"/>
              <w:right w:val="nil"/>
            </w:tcBorders>
            <w:hideMark/>
          </w:tcPr>
          <w:p w14:paraId="6E39839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7</w:t>
            </w:r>
          </w:p>
        </w:tc>
        <w:tc>
          <w:tcPr>
            <w:tcW w:w="1105" w:type="dxa"/>
            <w:tcBorders>
              <w:top w:val="single" w:sz="4" w:space="0" w:color="000000"/>
              <w:left w:val="single" w:sz="4" w:space="0" w:color="000000"/>
              <w:bottom w:val="single" w:sz="4" w:space="0" w:color="000000"/>
              <w:right w:val="single" w:sz="4" w:space="0" w:color="000000"/>
            </w:tcBorders>
            <w:hideMark/>
          </w:tcPr>
          <w:p w14:paraId="2F7B644C"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8</w:t>
            </w:r>
          </w:p>
        </w:tc>
      </w:tr>
      <w:tr w:rsidR="00C3255F" w:rsidRPr="00C3255F" w14:paraId="3D488ED2" w14:textId="77777777" w:rsidTr="00C3255F">
        <w:tc>
          <w:tcPr>
            <w:tcW w:w="3284" w:type="dxa"/>
            <w:tcBorders>
              <w:top w:val="single" w:sz="4" w:space="0" w:color="000000"/>
              <w:left w:val="single" w:sz="4" w:space="0" w:color="000000"/>
              <w:bottom w:val="single" w:sz="4" w:space="0" w:color="000000"/>
              <w:right w:val="nil"/>
            </w:tcBorders>
            <w:hideMark/>
          </w:tcPr>
          <w:p w14:paraId="0687D349"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Постоянные издержки</w:t>
            </w:r>
          </w:p>
        </w:tc>
        <w:tc>
          <w:tcPr>
            <w:tcW w:w="3284" w:type="dxa"/>
            <w:tcBorders>
              <w:top w:val="single" w:sz="4" w:space="0" w:color="000000"/>
              <w:left w:val="single" w:sz="4" w:space="0" w:color="000000"/>
              <w:bottom w:val="single" w:sz="4" w:space="0" w:color="000000"/>
              <w:right w:val="nil"/>
            </w:tcBorders>
            <w:hideMark/>
          </w:tcPr>
          <w:p w14:paraId="23C13C29"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eastAsia="zh-CN"/>
              </w:rPr>
              <w:t>8</w:t>
            </w:r>
            <w:r w:rsidRPr="00C3255F">
              <w:rPr>
                <w:sz w:val="28"/>
                <w:szCs w:val="28"/>
                <w:lang w:val="en-US" w:eastAsia="zh-CN"/>
              </w:rPr>
              <w:t>%</w:t>
            </w:r>
          </w:p>
        </w:tc>
        <w:tc>
          <w:tcPr>
            <w:tcW w:w="1095" w:type="dxa"/>
            <w:tcBorders>
              <w:top w:val="single" w:sz="4" w:space="0" w:color="000000"/>
              <w:left w:val="single" w:sz="4" w:space="0" w:color="000000"/>
              <w:bottom w:val="single" w:sz="4" w:space="0" w:color="000000"/>
              <w:right w:val="nil"/>
            </w:tcBorders>
            <w:hideMark/>
          </w:tcPr>
          <w:p w14:paraId="472DC3E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4</w:t>
            </w:r>
          </w:p>
        </w:tc>
        <w:tc>
          <w:tcPr>
            <w:tcW w:w="1095" w:type="dxa"/>
            <w:tcBorders>
              <w:top w:val="single" w:sz="4" w:space="0" w:color="000000"/>
              <w:left w:val="single" w:sz="4" w:space="0" w:color="000000"/>
              <w:bottom w:val="single" w:sz="4" w:space="0" w:color="000000"/>
              <w:right w:val="nil"/>
            </w:tcBorders>
            <w:hideMark/>
          </w:tcPr>
          <w:p w14:paraId="41C1CBBD"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7,5</w:t>
            </w:r>
          </w:p>
        </w:tc>
        <w:tc>
          <w:tcPr>
            <w:tcW w:w="1105" w:type="dxa"/>
            <w:tcBorders>
              <w:top w:val="single" w:sz="4" w:space="0" w:color="000000"/>
              <w:left w:val="single" w:sz="4" w:space="0" w:color="000000"/>
              <w:bottom w:val="single" w:sz="4" w:space="0" w:color="000000"/>
              <w:right w:val="single" w:sz="4" w:space="0" w:color="000000"/>
            </w:tcBorders>
            <w:hideMark/>
          </w:tcPr>
          <w:p w14:paraId="42B1E26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8</w:t>
            </w:r>
          </w:p>
        </w:tc>
      </w:tr>
      <w:tr w:rsidR="00C3255F" w:rsidRPr="00C3255F" w14:paraId="7FCC4335" w14:textId="77777777" w:rsidTr="00C3255F">
        <w:tc>
          <w:tcPr>
            <w:tcW w:w="3284" w:type="dxa"/>
            <w:tcBorders>
              <w:top w:val="single" w:sz="4" w:space="0" w:color="000000"/>
              <w:left w:val="single" w:sz="4" w:space="0" w:color="000000"/>
              <w:bottom w:val="single" w:sz="4" w:space="0" w:color="000000"/>
              <w:right w:val="nil"/>
            </w:tcBorders>
            <w:hideMark/>
          </w:tcPr>
          <w:p w14:paraId="239BE79B"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Ликвидационная стоимость</w:t>
            </w:r>
          </w:p>
        </w:tc>
        <w:tc>
          <w:tcPr>
            <w:tcW w:w="3284" w:type="dxa"/>
            <w:tcBorders>
              <w:top w:val="single" w:sz="4" w:space="0" w:color="000000"/>
              <w:left w:val="single" w:sz="4" w:space="0" w:color="000000"/>
              <w:bottom w:val="single" w:sz="4" w:space="0" w:color="000000"/>
              <w:right w:val="nil"/>
            </w:tcBorders>
            <w:hideMark/>
          </w:tcPr>
          <w:p w14:paraId="2F10EC91"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5%</w:t>
            </w:r>
          </w:p>
        </w:tc>
        <w:tc>
          <w:tcPr>
            <w:tcW w:w="1095" w:type="dxa"/>
            <w:tcBorders>
              <w:top w:val="single" w:sz="4" w:space="0" w:color="000000"/>
              <w:left w:val="single" w:sz="4" w:space="0" w:color="000000"/>
              <w:bottom w:val="single" w:sz="4" w:space="0" w:color="000000"/>
              <w:right w:val="nil"/>
            </w:tcBorders>
            <w:hideMark/>
          </w:tcPr>
          <w:p w14:paraId="3750468D"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6,5</w:t>
            </w:r>
          </w:p>
        </w:tc>
        <w:tc>
          <w:tcPr>
            <w:tcW w:w="1095" w:type="dxa"/>
            <w:tcBorders>
              <w:top w:val="single" w:sz="4" w:space="0" w:color="000000"/>
              <w:left w:val="single" w:sz="4" w:space="0" w:color="000000"/>
              <w:bottom w:val="single" w:sz="4" w:space="0" w:color="000000"/>
              <w:right w:val="nil"/>
            </w:tcBorders>
            <w:hideMark/>
          </w:tcPr>
          <w:p w14:paraId="1DAF5AD4"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7</w:t>
            </w:r>
          </w:p>
        </w:tc>
        <w:tc>
          <w:tcPr>
            <w:tcW w:w="1105" w:type="dxa"/>
            <w:tcBorders>
              <w:top w:val="single" w:sz="4" w:space="0" w:color="000000"/>
              <w:left w:val="single" w:sz="4" w:space="0" w:color="000000"/>
              <w:bottom w:val="single" w:sz="4" w:space="0" w:color="000000"/>
              <w:right w:val="single" w:sz="4" w:space="0" w:color="000000"/>
            </w:tcBorders>
            <w:hideMark/>
          </w:tcPr>
          <w:p w14:paraId="6B3C350E"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9</w:t>
            </w:r>
          </w:p>
        </w:tc>
      </w:tr>
      <w:tr w:rsidR="00C3255F" w:rsidRPr="00C3255F" w14:paraId="4AA5E42D" w14:textId="77777777" w:rsidTr="00C3255F">
        <w:tc>
          <w:tcPr>
            <w:tcW w:w="3284" w:type="dxa"/>
            <w:tcBorders>
              <w:top w:val="single" w:sz="4" w:space="0" w:color="000000"/>
              <w:left w:val="single" w:sz="4" w:space="0" w:color="000000"/>
              <w:bottom w:val="single" w:sz="4" w:space="0" w:color="000000"/>
              <w:right w:val="nil"/>
            </w:tcBorders>
            <w:hideMark/>
          </w:tcPr>
          <w:p w14:paraId="5A3B4276"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Переменные издержки</w:t>
            </w:r>
          </w:p>
        </w:tc>
        <w:tc>
          <w:tcPr>
            <w:tcW w:w="3284" w:type="dxa"/>
            <w:tcBorders>
              <w:top w:val="single" w:sz="4" w:space="0" w:color="000000"/>
              <w:left w:val="single" w:sz="4" w:space="0" w:color="000000"/>
              <w:bottom w:val="single" w:sz="4" w:space="0" w:color="000000"/>
              <w:right w:val="nil"/>
            </w:tcBorders>
            <w:hideMark/>
          </w:tcPr>
          <w:p w14:paraId="2E718C99"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10%</w:t>
            </w:r>
          </w:p>
        </w:tc>
        <w:tc>
          <w:tcPr>
            <w:tcW w:w="1095" w:type="dxa"/>
            <w:tcBorders>
              <w:top w:val="single" w:sz="4" w:space="0" w:color="000000"/>
              <w:left w:val="single" w:sz="4" w:space="0" w:color="000000"/>
              <w:bottom w:val="single" w:sz="4" w:space="0" w:color="000000"/>
              <w:right w:val="nil"/>
            </w:tcBorders>
            <w:hideMark/>
          </w:tcPr>
          <w:p w14:paraId="552B9A5B"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3</w:t>
            </w:r>
          </w:p>
        </w:tc>
        <w:tc>
          <w:tcPr>
            <w:tcW w:w="1095" w:type="dxa"/>
            <w:tcBorders>
              <w:top w:val="single" w:sz="4" w:space="0" w:color="000000"/>
              <w:left w:val="single" w:sz="4" w:space="0" w:color="000000"/>
              <w:bottom w:val="single" w:sz="4" w:space="0" w:color="000000"/>
              <w:right w:val="nil"/>
            </w:tcBorders>
            <w:hideMark/>
          </w:tcPr>
          <w:p w14:paraId="04CD678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6</w:t>
            </w:r>
          </w:p>
        </w:tc>
        <w:tc>
          <w:tcPr>
            <w:tcW w:w="1105" w:type="dxa"/>
            <w:tcBorders>
              <w:top w:val="single" w:sz="4" w:space="0" w:color="000000"/>
              <w:left w:val="single" w:sz="4" w:space="0" w:color="000000"/>
              <w:bottom w:val="single" w:sz="4" w:space="0" w:color="000000"/>
              <w:right w:val="single" w:sz="4" w:space="0" w:color="000000"/>
            </w:tcBorders>
            <w:hideMark/>
          </w:tcPr>
          <w:p w14:paraId="570A8BE6"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7,5</w:t>
            </w:r>
          </w:p>
        </w:tc>
      </w:tr>
      <w:tr w:rsidR="00C3255F" w:rsidRPr="00C3255F" w14:paraId="5D359AE2" w14:textId="77777777" w:rsidTr="00C3255F">
        <w:tc>
          <w:tcPr>
            <w:tcW w:w="3284" w:type="dxa"/>
            <w:tcBorders>
              <w:top w:val="single" w:sz="4" w:space="0" w:color="000000"/>
              <w:left w:val="single" w:sz="4" w:space="0" w:color="000000"/>
              <w:bottom w:val="single" w:sz="4" w:space="0" w:color="000000"/>
              <w:right w:val="nil"/>
            </w:tcBorders>
            <w:hideMark/>
          </w:tcPr>
          <w:p w14:paraId="592F6238"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Объем реализации</w:t>
            </w:r>
          </w:p>
        </w:tc>
        <w:tc>
          <w:tcPr>
            <w:tcW w:w="3284" w:type="dxa"/>
            <w:tcBorders>
              <w:top w:val="single" w:sz="4" w:space="0" w:color="000000"/>
              <w:left w:val="single" w:sz="4" w:space="0" w:color="000000"/>
              <w:bottom w:val="single" w:sz="4" w:space="0" w:color="000000"/>
              <w:right w:val="nil"/>
            </w:tcBorders>
            <w:hideMark/>
          </w:tcPr>
          <w:p w14:paraId="09D7F050"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6%</w:t>
            </w:r>
          </w:p>
        </w:tc>
        <w:tc>
          <w:tcPr>
            <w:tcW w:w="1095" w:type="dxa"/>
            <w:tcBorders>
              <w:top w:val="single" w:sz="4" w:space="0" w:color="000000"/>
              <w:left w:val="single" w:sz="4" w:space="0" w:color="000000"/>
              <w:bottom w:val="single" w:sz="4" w:space="0" w:color="000000"/>
              <w:right w:val="nil"/>
            </w:tcBorders>
            <w:hideMark/>
          </w:tcPr>
          <w:p w14:paraId="3C2AEB1B"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4</w:t>
            </w:r>
          </w:p>
        </w:tc>
        <w:tc>
          <w:tcPr>
            <w:tcW w:w="1095" w:type="dxa"/>
            <w:tcBorders>
              <w:top w:val="single" w:sz="4" w:space="0" w:color="000000"/>
              <w:left w:val="single" w:sz="4" w:space="0" w:color="000000"/>
              <w:bottom w:val="single" w:sz="4" w:space="0" w:color="000000"/>
              <w:right w:val="nil"/>
            </w:tcBorders>
            <w:hideMark/>
          </w:tcPr>
          <w:p w14:paraId="558A2D92"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5,5</w:t>
            </w:r>
          </w:p>
        </w:tc>
        <w:tc>
          <w:tcPr>
            <w:tcW w:w="1105" w:type="dxa"/>
            <w:tcBorders>
              <w:top w:val="single" w:sz="4" w:space="0" w:color="000000"/>
              <w:left w:val="single" w:sz="4" w:space="0" w:color="000000"/>
              <w:bottom w:val="single" w:sz="4" w:space="0" w:color="000000"/>
              <w:right w:val="single" w:sz="4" w:space="0" w:color="000000"/>
            </w:tcBorders>
            <w:hideMark/>
          </w:tcPr>
          <w:p w14:paraId="31030DCF"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8</w:t>
            </w:r>
          </w:p>
        </w:tc>
      </w:tr>
      <w:tr w:rsidR="00C3255F" w:rsidRPr="00C3255F" w14:paraId="0F29D74C" w14:textId="77777777" w:rsidTr="00C3255F">
        <w:tc>
          <w:tcPr>
            <w:tcW w:w="3284" w:type="dxa"/>
            <w:tcBorders>
              <w:top w:val="single" w:sz="4" w:space="0" w:color="000000"/>
              <w:left w:val="single" w:sz="4" w:space="0" w:color="000000"/>
              <w:bottom w:val="single" w:sz="4" w:space="0" w:color="000000"/>
              <w:right w:val="nil"/>
            </w:tcBorders>
            <w:hideMark/>
          </w:tcPr>
          <w:p w14:paraId="6C83C463" w14:textId="77777777" w:rsidR="00C3255F" w:rsidRPr="00C3255F" w:rsidRDefault="00C3255F" w:rsidP="00C3255F">
            <w:pPr>
              <w:widowControl/>
              <w:autoSpaceDE/>
              <w:autoSpaceDN/>
              <w:adjustRightInd/>
              <w:rPr>
                <w:rFonts w:eastAsia="SimSun"/>
                <w:sz w:val="24"/>
                <w:szCs w:val="24"/>
                <w:lang w:eastAsia="zh-CN"/>
              </w:rPr>
            </w:pPr>
            <w:r w:rsidRPr="00C3255F">
              <w:rPr>
                <w:rFonts w:eastAsia="SimSun"/>
                <w:sz w:val="28"/>
                <w:szCs w:val="28"/>
                <w:lang w:eastAsia="zh-CN"/>
              </w:rPr>
              <w:t>Цена реализации</w:t>
            </w:r>
          </w:p>
        </w:tc>
        <w:tc>
          <w:tcPr>
            <w:tcW w:w="3284" w:type="dxa"/>
            <w:tcBorders>
              <w:top w:val="single" w:sz="4" w:space="0" w:color="000000"/>
              <w:left w:val="single" w:sz="4" w:space="0" w:color="000000"/>
              <w:bottom w:val="single" w:sz="4" w:space="0" w:color="000000"/>
              <w:right w:val="nil"/>
            </w:tcBorders>
            <w:hideMark/>
          </w:tcPr>
          <w:p w14:paraId="16120693"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8%</w:t>
            </w:r>
          </w:p>
        </w:tc>
        <w:tc>
          <w:tcPr>
            <w:tcW w:w="1095" w:type="dxa"/>
            <w:tcBorders>
              <w:top w:val="single" w:sz="4" w:space="0" w:color="000000"/>
              <w:left w:val="single" w:sz="4" w:space="0" w:color="000000"/>
              <w:bottom w:val="single" w:sz="4" w:space="0" w:color="000000"/>
              <w:right w:val="nil"/>
            </w:tcBorders>
            <w:hideMark/>
          </w:tcPr>
          <w:p w14:paraId="4C92EB93"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4,5</w:t>
            </w:r>
          </w:p>
        </w:tc>
        <w:tc>
          <w:tcPr>
            <w:tcW w:w="1095" w:type="dxa"/>
            <w:tcBorders>
              <w:top w:val="single" w:sz="4" w:space="0" w:color="000000"/>
              <w:left w:val="single" w:sz="4" w:space="0" w:color="000000"/>
              <w:bottom w:val="single" w:sz="4" w:space="0" w:color="000000"/>
              <w:right w:val="nil"/>
            </w:tcBorders>
            <w:hideMark/>
          </w:tcPr>
          <w:p w14:paraId="3B644CC1"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6</w:t>
            </w:r>
          </w:p>
        </w:tc>
        <w:tc>
          <w:tcPr>
            <w:tcW w:w="1105" w:type="dxa"/>
            <w:tcBorders>
              <w:top w:val="single" w:sz="4" w:space="0" w:color="000000"/>
              <w:left w:val="single" w:sz="4" w:space="0" w:color="000000"/>
              <w:bottom w:val="single" w:sz="4" w:space="0" w:color="000000"/>
              <w:right w:val="single" w:sz="4" w:space="0" w:color="000000"/>
            </w:tcBorders>
            <w:hideMark/>
          </w:tcPr>
          <w:p w14:paraId="11E1669A" w14:textId="77777777" w:rsidR="00C3255F" w:rsidRPr="00C3255F" w:rsidRDefault="00C3255F" w:rsidP="00C3255F">
            <w:pPr>
              <w:widowControl/>
              <w:autoSpaceDE/>
              <w:autoSpaceDN/>
              <w:adjustRightInd/>
              <w:jc w:val="center"/>
              <w:rPr>
                <w:rFonts w:eastAsia="SimSun"/>
                <w:sz w:val="24"/>
                <w:szCs w:val="24"/>
                <w:lang w:eastAsia="zh-CN"/>
              </w:rPr>
            </w:pPr>
            <w:r w:rsidRPr="00C3255F">
              <w:rPr>
                <w:sz w:val="28"/>
                <w:szCs w:val="28"/>
                <w:lang w:val="en-US" w:eastAsia="zh-CN"/>
              </w:rPr>
              <w:t>7</w:t>
            </w:r>
          </w:p>
        </w:tc>
      </w:tr>
    </w:tbl>
    <w:p w14:paraId="53353EAC" w14:textId="7D08D0FB" w:rsidR="00C3255F" w:rsidRDefault="00C3255F" w:rsidP="00C3255F">
      <w:pPr>
        <w:widowControl/>
        <w:autoSpaceDE/>
        <w:autoSpaceDN/>
        <w:adjustRightInd/>
        <w:spacing w:line="360" w:lineRule="auto"/>
        <w:jc w:val="both"/>
        <w:rPr>
          <w:sz w:val="28"/>
          <w:szCs w:val="28"/>
          <w:lang w:eastAsia="zh-CN"/>
        </w:rPr>
      </w:pPr>
      <w:r w:rsidRPr="00C3255F">
        <w:rPr>
          <w:sz w:val="28"/>
          <w:szCs w:val="28"/>
          <w:lang w:eastAsia="zh-CN"/>
        </w:rPr>
        <w:t>Проведите анализ чувствительности проектов по критерию NPV, на основании расчетов постройте розу рисков проектов и определите наименее рискованный проект.</w:t>
      </w:r>
    </w:p>
    <w:p w14:paraId="56463913" w14:textId="5F086C89" w:rsidR="0046676D" w:rsidRDefault="0046676D" w:rsidP="00C3255F">
      <w:pPr>
        <w:widowControl/>
        <w:autoSpaceDE/>
        <w:autoSpaceDN/>
        <w:adjustRightInd/>
        <w:spacing w:line="360" w:lineRule="auto"/>
        <w:jc w:val="both"/>
        <w:rPr>
          <w:rFonts w:eastAsia="SimSun"/>
          <w:sz w:val="24"/>
          <w:szCs w:val="24"/>
          <w:lang w:eastAsia="zh-CN"/>
        </w:rPr>
      </w:pPr>
    </w:p>
    <w:p w14:paraId="6138AD6B" w14:textId="5661C00E" w:rsidR="0046676D" w:rsidRDefault="0046676D" w:rsidP="00C3255F">
      <w:pPr>
        <w:widowControl/>
        <w:autoSpaceDE/>
        <w:autoSpaceDN/>
        <w:adjustRightInd/>
        <w:spacing w:line="360" w:lineRule="auto"/>
        <w:jc w:val="both"/>
        <w:rPr>
          <w:rFonts w:eastAsia="SimSun"/>
          <w:sz w:val="24"/>
          <w:szCs w:val="24"/>
          <w:lang w:eastAsia="zh-CN"/>
        </w:rPr>
      </w:pPr>
    </w:p>
    <w:p w14:paraId="7F11BF49" w14:textId="77777777" w:rsidR="0046676D" w:rsidRPr="00C3255F" w:rsidRDefault="0046676D" w:rsidP="00C3255F">
      <w:pPr>
        <w:widowControl/>
        <w:autoSpaceDE/>
        <w:autoSpaceDN/>
        <w:adjustRightInd/>
        <w:spacing w:line="360" w:lineRule="auto"/>
        <w:jc w:val="both"/>
        <w:rPr>
          <w:rFonts w:eastAsia="SimSun"/>
          <w:sz w:val="24"/>
          <w:szCs w:val="24"/>
          <w:lang w:eastAsia="zh-CN"/>
        </w:rPr>
      </w:pPr>
    </w:p>
    <w:p w14:paraId="1B329BC8" w14:textId="77777777" w:rsidR="00230544" w:rsidRPr="00230544" w:rsidRDefault="00230544" w:rsidP="00230544">
      <w:pPr>
        <w:pStyle w:val="a6"/>
        <w:spacing w:line="360" w:lineRule="auto"/>
        <w:ind w:left="709"/>
        <w:jc w:val="center"/>
        <w:rPr>
          <w:b/>
          <w:sz w:val="28"/>
          <w:szCs w:val="28"/>
        </w:rPr>
      </w:pPr>
      <w:r w:rsidRPr="00230544">
        <w:rPr>
          <w:b/>
          <w:sz w:val="28"/>
          <w:szCs w:val="28"/>
        </w:rPr>
        <w:lastRenderedPageBreak/>
        <w:t>Пример экзаменационного билета</w:t>
      </w:r>
    </w:p>
    <w:tbl>
      <w:tblPr>
        <w:tblStyle w:val="a8"/>
        <w:tblW w:w="0" w:type="auto"/>
        <w:tblInd w:w="108" w:type="dxa"/>
        <w:tblLook w:val="04A0" w:firstRow="1" w:lastRow="0" w:firstColumn="1" w:lastColumn="0" w:noHBand="0" w:noVBand="1"/>
      </w:tblPr>
      <w:tblGrid>
        <w:gridCol w:w="10087"/>
      </w:tblGrid>
      <w:tr w:rsidR="00230544" w14:paraId="21D0CFC5" w14:textId="77777777" w:rsidTr="00230544">
        <w:tc>
          <w:tcPr>
            <w:tcW w:w="10313" w:type="dxa"/>
          </w:tcPr>
          <w:p w14:paraId="7F8F0817" w14:textId="77777777" w:rsidR="00230544" w:rsidRPr="00230544" w:rsidRDefault="00230544" w:rsidP="00230544">
            <w:pPr>
              <w:pStyle w:val="a6"/>
              <w:spacing w:line="360" w:lineRule="auto"/>
              <w:jc w:val="center"/>
              <w:rPr>
                <w:b/>
                <w:sz w:val="28"/>
                <w:szCs w:val="28"/>
              </w:rPr>
            </w:pPr>
            <w:r w:rsidRPr="00230544">
              <w:rPr>
                <w:b/>
                <w:sz w:val="28"/>
                <w:szCs w:val="28"/>
              </w:rPr>
              <w:t>Федеральное государственное образовательное бюджетное учреждение</w:t>
            </w:r>
          </w:p>
          <w:p w14:paraId="2D3662A7" w14:textId="77777777" w:rsidR="00230544" w:rsidRPr="00230544" w:rsidRDefault="00230544" w:rsidP="00230544">
            <w:pPr>
              <w:pStyle w:val="a6"/>
              <w:spacing w:line="360" w:lineRule="auto"/>
              <w:jc w:val="center"/>
              <w:rPr>
                <w:b/>
                <w:sz w:val="28"/>
                <w:szCs w:val="28"/>
              </w:rPr>
            </w:pPr>
            <w:r w:rsidRPr="00230544">
              <w:rPr>
                <w:b/>
                <w:sz w:val="28"/>
                <w:szCs w:val="28"/>
              </w:rPr>
              <w:t>высшего образования</w:t>
            </w:r>
          </w:p>
          <w:p w14:paraId="1A7363BB"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 ПРИ ПРАВИТЕЛЬСТВЕ</w:t>
            </w:r>
          </w:p>
          <w:p w14:paraId="57C5C636" w14:textId="77777777" w:rsidR="00230544" w:rsidRPr="00230544" w:rsidRDefault="00230544" w:rsidP="00230544">
            <w:pPr>
              <w:pStyle w:val="a6"/>
              <w:spacing w:line="360" w:lineRule="auto"/>
              <w:jc w:val="center"/>
              <w:rPr>
                <w:b/>
                <w:sz w:val="28"/>
                <w:szCs w:val="28"/>
              </w:rPr>
            </w:pPr>
            <w:r w:rsidRPr="00230544">
              <w:rPr>
                <w:b/>
                <w:sz w:val="28"/>
                <w:szCs w:val="28"/>
              </w:rPr>
              <w:t>РОССИЙСКОЙ ФЕДЕРАЦИИ»</w:t>
            </w:r>
          </w:p>
          <w:p w14:paraId="5951F82E" w14:textId="77777777" w:rsidR="00230544" w:rsidRPr="00230544" w:rsidRDefault="00230544" w:rsidP="00230544">
            <w:pPr>
              <w:pStyle w:val="a6"/>
              <w:spacing w:line="360" w:lineRule="auto"/>
              <w:jc w:val="center"/>
              <w:rPr>
                <w:b/>
                <w:sz w:val="28"/>
                <w:szCs w:val="28"/>
              </w:rPr>
            </w:pPr>
            <w:r w:rsidRPr="00230544">
              <w:rPr>
                <w:b/>
                <w:sz w:val="28"/>
                <w:szCs w:val="28"/>
              </w:rPr>
              <w:t>(Финансовый университет)</w:t>
            </w:r>
          </w:p>
          <w:p w14:paraId="38AAF280" w14:textId="77777777" w:rsidR="00230544" w:rsidRPr="00230544" w:rsidRDefault="000C37BE" w:rsidP="006B3BFC">
            <w:pPr>
              <w:pStyle w:val="a6"/>
              <w:spacing w:line="276" w:lineRule="auto"/>
              <w:ind w:left="171"/>
              <w:jc w:val="both"/>
              <w:rPr>
                <w:sz w:val="28"/>
                <w:szCs w:val="28"/>
                <w:u w:val="single"/>
              </w:rPr>
            </w:pPr>
            <w:r w:rsidRPr="000C37BE">
              <w:rPr>
                <w:sz w:val="28"/>
                <w:szCs w:val="28"/>
                <w:u w:val="single"/>
              </w:rPr>
              <w:t>Кафедра</w:t>
            </w:r>
            <w:r w:rsidR="00230544" w:rsidRPr="000C37BE">
              <w:rPr>
                <w:sz w:val="28"/>
                <w:szCs w:val="28"/>
                <w:u w:val="single"/>
              </w:rPr>
              <w:t xml:space="preserve"> </w:t>
            </w:r>
            <w:r w:rsidR="00230544" w:rsidRPr="00230544">
              <w:rPr>
                <w:sz w:val="28"/>
                <w:szCs w:val="28"/>
                <w:u w:val="single"/>
              </w:rPr>
              <w:t>информационной безопасности</w:t>
            </w:r>
          </w:p>
          <w:p w14:paraId="1125E0A9" w14:textId="4BAE4F15" w:rsidR="00230544" w:rsidRPr="00927AAB" w:rsidRDefault="00230544" w:rsidP="006B3BFC">
            <w:pPr>
              <w:kinsoku w:val="0"/>
              <w:overflowPunct w:val="0"/>
              <w:autoSpaceDE/>
              <w:autoSpaceDN/>
              <w:adjustRightInd/>
              <w:spacing w:line="276" w:lineRule="auto"/>
              <w:ind w:left="171"/>
              <w:jc w:val="both"/>
              <w:rPr>
                <w:sz w:val="28"/>
                <w:szCs w:val="28"/>
                <w:u w:val="single"/>
              </w:rPr>
            </w:pPr>
            <w:r w:rsidRPr="00230544">
              <w:rPr>
                <w:sz w:val="28"/>
                <w:szCs w:val="28"/>
              </w:rPr>
              <w:t xml:space="preserve">Дисциплина </w:t>
            </w:r>
            <w:r w:rsidRPr="00927AAB">
              <w:rPr>
                <w:sz w:val="28"/>
                <w:szCs w:val="28"/>
                <w:u w:val="single"/>
              </w:rPr>
              <w:t>«</w:t>
            </w:r>
            <w:r w:rsidR="00FC7B24" w:rsidRPr="00927AAB">
              <w:rPr>
                <w:sz w:val="28"/>
                <w:szCs w:val="28"/>
                <w:u w:val="single"/>
              </w:rPr>
              <w:t>Управление рисками информационной безопасности</w:t>
            </w:r>
            <w:r w:rsidRPr="00927AAB">
              <w:rPr>
                <w:sz w:val="28"/>
                <w:szCs w:val="28"/>
                <w:u w:val="single"/>
              </w:rPr>
              <w:t>»</w:t>
            </w:r>
          </w:p>
          <w:p w14:paraId="752863CC" w14:textId="77777777" w:rsidR="00230544" w:rsidRPr="00927AAB" w:rsidRDefault="00230544" w:rsidP="006B3BFC">
            <w:pPr>
              <w:pStyle w:val="a6"/>
              <w:spacing w:line="276" w:lineRule="auto"/>
              <w:ind w:left="171"/>
              <w:jc w:val="both"/>
              <w:rPr>
                <w:sz w:val="28"/>
                <w:szCs w:val="28"/>
              </w:rPr>
            </w:pPr>
            <w:r w:rsidRPr="00927AAB">
              <w:rPr>
                <w:sz w:val="28"/>
                <w:szCs w:val="28"/>
              </w:rPr>
              <w:t xml:space="preserve">Факультет </w:t>
            </w:r>
            <w:r w:rsidRPr="00927AAB">
              <w:rPr>
                <w:sz w:val="28"/>
                <w:szCs w:val="28"/>
                <w:u w:val="single"/>
              </w:rPr>
              <w:t>информационных технологий и анализа больших данных</w:t>
            </w:r>
          </w:p>
          <w:p w14:paraId="29896FFD" w14:textId="77777777" w:rsidR="00230544" w:rsidRPr="00927AAB" w:rsidRDefault="00230544" w:rsidP="006B3BFC">
            <w:pPr>
              <w:pStyle w:val="a6"/>
              <w:spacing w:line="276" w:lineRule="auto"/>
              <w:ind w:left="171"/>
              <w:jc w:val="both"/>
              <w:rPr>
                <w:sz w:val="28"/>
                <w:szCs w:val="28"/>
                <w:u w:val="single"/>
              </w:rPr>
            </w:pPr>
            <w:r w:rsidRPr="00927AAB">
              <w:rPr>
                <w:sz w:val="28"/>
                <w:szCs w:val="28"/>
              </w:rPr>
              <w:t xml:space="preserve">Форма обучения </w:t>
            </w:r>
            <w:r w:rsidRPr="00927AAB">
              <w:rPr>
                <w:sz w:val="28"/>
                <w:szCs w:val="28"/>
                <w:u w:val="single"/>
              </w:rPr>
              <w:t>очная</w:t>
            </w:r>
          </w:p>
          <w:p w14:paraId="2CF2FE11" w14:textId="4B9B2AE3" w:rsidR="00172A5E" w:rsidRPr="006B3BFC" w:rsidRDefault="00172A5E" w:rsidP="006B3BFC">
            <w:pPr>
              <w:spacing w:line="276" w:lineRule="auto"/>
              <w:ind w:left="171"/>
              <w:rPr>
                <w:sz w:val="28"/>
                <w:szCs w:val="28"/>
              </w:rPr>
            </w:pPr>
            <w:r w:rsidRPr="006B3BFC">
              <w:rPr>
                <w:sz w:val="28"/>
                <w:szCs w:val="28"/>
              </w:rPr>
              <w:t xml:space="preserve">Семестр </w:t>
            </w:r>
            <w:r w:rsidR="006B3BFC">
              <w:rPr>
                <w:sz w:val="28"/>
                <w:szCs w:val="28"/>
              </w:rPr>
              <w:t>6</w:t>
            </w:r>
            <w:r w:rsidRPr="006B3BFC">
              <w:rPr>
                <w:sz w:val="28"/>
                <w:szCs w:val="28"/>
              </w:rPr>
              <w:t xml:space="preserve"> Направление «Информационная безопасность»</w:t>
            </w:r>
          </w:p>
          <w:p w14:paraId="0109A101" w14:textId="77777777" w:rsidR="00172A5E" w:rsidRPr="006B3BFC" w:rsidRDefault="00172A5E" w:rsidP="006B3BFC">
            <w:pPr>
              <w:spacing w:line="276" w:lineRule="auto"/>
              <w:ind w:left="171"/>
              <w:rPr>
                <w:sz w:val="28"/>
                <w:szCs w:val="28"/>
              </w:rPr>
            </w:pPr>
            <w:r w:rsidRPr="006B3BFC">
              <w:rPr>
                <w:sz w:val="28"/>
                <w:szCs w:val="28"/>
              </w:rPr>
              <w:t>Профиль «Безопасность автоматизированных систем в кредитно-финансовой сфере»</w:t>
            </w:r>
          </w:p>
          <w:p w14:paraId="1997EF85" w14:textId="77777777" w:rsidR="00230544" w:rsidRPr="00927AAB" w:rsidRDefault="00230544" w:rsidP="00230544">
            <w:pPr>
              <w:pStyle w:val="a6"/>
              <w:spacing w:line="360" w:lineRule="auto"/>
              <w:ind w:left="0"/>
              <w:jc w:val="center"/>
              <w:rPr>
                <w:sz w:val="28"/>
                <w:szCs w:val="28"/>
              </w:rPr>
            </w:pPr>
            <w:r w:rsidRPr="00927AAB">
              <w:rPr>
                <w:sz w:val="28"/>
                <w:szCs w:val="28"/>
              </w:rPr>
              <w:t>ЭКЗАМЕНАЦИОННЫЙ БИЛЕТ № ___</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
              <w:gridCol w:w="7336"/>
              <w:gridCol w:w="1807"/>
            </w:tblGrid>
            <w:tr w:rsidR="000C3F94" w:rsidRPr="00927AAB" w14:paraId="0BFD70FD" w14:textId="77777777" w:rsidTr="006B3BFC">
              <w:tc>
                <w:tcPr>
                  <w:tcW w:w="738" w:type="dxa"/>
                </w:tcPr>
                <w:p w14:paraId="74CC8E7D" w14:textId="77777777" w:rsidR="000C3F94" w:rsidRPr="00927AAB" w:rsidRDefault="000C3F94" w:rsidP="00230544">
                  <w:pPr>
                    <w:pStyle w:val="a6"/>
                    <w:spacing w:line="360" w:lineRule="auto"/>
                    <w:ind w:left="0"/>
                    <w:jc w:val="center"/>
                    <w:rPr>
                      <w:sz w:val="28"/>
                      <w:szCs w:val="28"/>
                    </w:rPr>
                  </w:pPr>
                  <w:r w:rsidRPr="00927AAB">
                    <w:rPr>
                      <w:sz w:val="28"/>
                      <w:szCs w:val="28"/>
                    </w:rPr>
                    <w:t>1.</w:t>
                  </w:r>
                </w:p>
              </w:tc>
              <w:tc>
                <w:tcPr>
                  <w:tcW w:w="7513" w:type="dxa"/>
                </w:tcPr>
                <w:p w14:paraId="6683550F" w14:textId="77777777" w:rsidR="000C3F94" w:rsidRPr="00927AAB" w:rsidRDefault="00246950" w:rsidP="000C3F94">
                  <w:pPr>
                    <w:pStyle w:val="a6"/>
                    <w:spacing w:line="360" w:lineRule="auto"/>
                    <w:ind w:left="0"/>
                    <w:rPr>
                      <w:sz w:val="28"/>
                      <w:szCs w:val="28"/>
                    </w:rPr>
                  </w:pPr>
                  <w:r w:rsidRPr="00927AAB">
                    <w:rPr>
                      <w:sz w:val="28"/>
                      <w:szCs w:val="28"/>
                    </w:rPr>
                    <w:t>Итеративный подход к процессам управления рисками</w:t>
                  </w:r>
                </w:p>
              </w:tc>
              <w:tc>
                <w:tcPr>
                  <w:tcW w:w="1831" w:type="dxa"/>
                </w:tcPr>
                <w:p w14:paraId="5762FFD5" w14:textId="77777777" w:rsidR="000C3F94" w:rsidRPr="00927AAB" w:rsidRDefault="000C3F94" w:rsidP="00230544">
                  <w:pPr>
                    <w:pStyle w:val="a6"/>
                    <w:spacing w:line="360" w:lineRule="auto"/>
                    <w:ind w:left="0"/>
                    <w:jc w:val="center"/>
                    <w:rPr>
                      <w:sz w:val="28"/>
                      <w:szCs w:val="28"/>
                    </w:rPr>
                  </w:pPr>
                  <w:r w:rsidRPr="00927AAB">
                    <w:rPr>
                      <w:sz w:val="28"/>
                      <w:szCs w:val="28"/>
                    </w:rPr>
                    <w:t>(15 баллов)</w:t>
                  </w:r>
                </w:p>
              </w:tc>
            </w:tr>
            <w:tr w:rsidR="000C3F94" w:rsidRPr="00927AAB" w14:paraId="49A75A97" w14:textId="77777777" w:rsidTr="006B3BFC">
              <w:trPr>
                <w:trHeight w:val="1002"/>
              </w:trPr>
              <w:tc>
                <w:tcPr>
                  <w:tcW w:w="738" w:type="dxa"/>
                </w:tcPr>
                <w:p w14:paraId="14E44EE3" w14:textId="77777777" w:rsidR="000C3F94" w:rsidRPr="00927AAB" w:rsidRDefault="000C3F94" w:rsidP="00230544">
                  <w:pPr>
                    <w:pStyle w:val="a6"/>
                    <w:spacing w:line="360" w:lineRule="auto"/>
                    <w:ind w:left="0"/>
                    <w:jc w:val="center"/>
                    <w:rPr>
                      <w:sz w:val="28"/>
                      <w:szCs w:val="28"/>
                    </w:rPr>
                  </w:pPr>
                  <w:r w:rsidRPr="00927AAB">
                    <w:rPr>
                      <w:sz w:val="28"/>
                      <w:szCs w:val="28"/>
                    </w:rPr>
                    <w:t>2.</w:t>
                  </w:r>
                </w:p>
              </w:tc>
              <w:tc>
                <w:tcPr>
                  <w:tcW w:w="7513" w:type="dxa"/>
                </w:tcPr>
                <w:p w14:paraId="15B31E0E" w14:textId="77777777" w:rsidR="000C3F94" w:rsidRPr="00927AAB" w:rsidRDefault="00246950" w:rsidP="000C3F94">
                  <w:pPr>
                    <w:pStyle w:val="a6"/>
                    <w:spacing w:line="360" w:lineRule="auto"/>
                    <w:ind w:left="0"/>
                    <w:rPr>
                      <w:sz w:val="28"/>
                      <w:szCs w:val="28"/>
                    </w:rPr>
                  </w:pPr>
                  <w:r w:rsidRPr="00927AAB">
                    <w:rPr>
                      <w:sz w:val="28"/>
                      <w:szCs w:val="28"/>
                    </w:rPr>
                    <w:t>Стандарты и организации по стандартизации в сфере управления рисками информационной безопасности</w:t>
                  </w:r>
                </w:p>
              </w:tc>
              <w:tc>
                <w:tcPr>
                  <w:tcW w:w="1831" w:type="dxa"/>
                </w:tcPr>
                <w:p w14:paraId="1394AC6C" w14:textId="77777777" w:rsidR="000C3F94" w:rsidRPr="00927AAB" w:rsidRDefault="000C3F94" w:rsidP="00C3255F">
                  <w:pPr>
                    <w:pStyle w:val="a6"/>
                    <w:spacing w:line="360" w:lineRule="auto"/>
                    <w:ind w:left="0"/>
                    <w:jc w:val="center"/>
                    <w:rPr>
                      <w:sz w:val="28"/>
                      <w:szCs w:val="28"/>
                    </w:rPr>
                  </w:pPr>
                  <w:r w:rsidRPr="00927AAB">
                    <w:rPr>
                      <w:sz w:val="28"/>
                      <w:szCs w:val="28"/>
                    </w:rPr>
                    <w:t>(</w:t>
                  </w:r>
                  <w:r w:rsidR="00C3255F" w:rsidRPr="00927AAB">
                    <w:rPr>
                      <w:sz w:val="28"/>
                      <w:szCs w:val="28"/>
                      <w:lang w:val="en-US"/>
                    </w:rPr>
                    <w:t>20</w:t>
                  </w:r>
                  <w:r w:rsidRPr="00927AAB">
                    <w:rPr>
                      <w:sz w:val="28"/>
                      <w:szCs w:val="28"/>
                    </w:rPr>
                    <w:t xml:space="preserve"> баллов)</w:t>
                  </w:r>
                </w:p>
              </w:tc>
            </w:tr>
            <w:tr w:rsidR="000C3F94" w14:paraId="6E4595FD" w14:textId="77777777" w:rsidTr="006B3BFC">
              <w:tc>
                <w:tcPr>
                  <w:tcW w:w="738" w:type="dxa"/>
                </w:tcPr>
                <w:p w14:paraId="344B24E7" w14:textId="77777777" w:rsidR="000C3F94" w:rsidRPr="00927AAB" w:rsidRDefault="000C3F94" w:rsidP="00230544">
                  <w:pPr>
                    <w:pStyle w:val="a6"/>
                    <w:spacing w:line="360" w:lineRule="auto"/>
                    <w:ind w:left="0"/>
                    <w:jc w:val="center"/>
                    <w:rPr>
                      <w:sz w:val="28"/>
                      <w:szCs w:val="28"/>
                    </w:rPr>
                  </w:pPr>
                  <w:r w:rsidRPr="00927AAB">
                    <w:rPr>
                      <w:sz w:val="28"/>
                      <w:szCs w:val="28"/>
                    </w:rPr>
                    <w:t>3.</w:t>
                  </w:r>
                </w:p>
              </w:tc>
              <w:tc>
                <w:tcPr>
                  <w:tcW w:w="7513" w:type="dxa"/>
                </w:tcPr>
                <w:p w14:paraId="41D387C9" w14:textId="77777777" w:rsidR="000C3F94" w:rsidRPr="00927AAB" w:rsidRDefault="00246950" w:rsidP="00246950">
                  <w:pPr>
                    <w:pStyle w:val="a6"/>
                    <w:spacing w:line="360" w:lineRule="auto"/>
                    <w:ind w:left="0"/>
                    <w:rPr>
                      <w:sz w:val="28"/>
                      <w:szCs w:val="28"/>
                    </w:rPr>
                  </w:pPr>
                  <w:r w:rsidRPr="00927AAB">
                    <w:rPr>
                      <w:sz w:val="28"/>
                      <w:szCs w:val="28"/>
                    </w:rPr>
                    <w:t>Опишите методику оценки рисков информационной безопасности экспертными методами</w:t>
                  </w:r>
                </w:p>
              </w:tc>
              <w:tc>
                <w:tcPr>
                  <w:tcW w:w="1831" w:type="dxa"/>
                </w:tcPr>
                <w:p w14:paraId="6B0D0A00" w14:textId="77777777" w:rsidR="000C3F94" w:rsidRDefault="000C3F94" w:rsidP="00C3255F">
                  <w:pPr>
                    <w:pStyle w:val="a6"/>
                    <w:spacing w:line="360" w:lineRule="auto"/>
                    <w:ind w:left="0"/>
                    <w:jc w:val="center"/>
                    <w:rPr>
                      <w:sz w:val="28"/>
                      <w:szCs w:val="28"/>
                    </w:rPr>
                  </w:pPr>
                  <w:r w:rsidRPr="00927AAB">
                    <w:rPr>
                      <w:sz w:val="28"/>
                      <w:szCs w:val="28"/>
                    </w:rPr>
                    <w:t>(</w:t>
                  </w:r>
                  <w:r w:rsidR="00C3255F" w:rsidRPr="00172A5E">
                    <w:rPr>
                      <w:sz w:val="28"/>
                      <w:szCs w:val="28"/>
                    </w:rPr>
                    <w:t>25</w:t>
                  </w:r>
                  <w:r w:rsidRPr="00927AAB">
                    <w:rPr>
                      <w:sz w:val="28"/>
                      <w:szCs w:val="28"/>
                    </w:rPr>
                    <w:t xml:space="preserve"> баллов)</w:t>
                  </w:r>
                </w:p>
              </w:tc>
            </w:tr>
          </w:tbl>
          <w:p w14:paraId="7E97EBA4" w14:textId="77777777" w:rsidR="00230544" w:rsidRDefault="00230544" w:rsidP="00230544">
            <w:pPr>
              <w:pStyle w:val="a6"/>
              <w:spacing w:line="360" w:lineRule="auto"/>
              <w:ind w:left="0"/>
              <w:jc w:val="center"/>
              <w:rPr>
                <w:sz w:val="28"/>
                <w:szCs w:val="28"/>
              </w:rPr>
            </w:pPr>
          </w:p>
          <w:p w14:paraId="2537DF9A" w14:textId="77777777" w:rsidR="0098014E" w:rsidRDefault="000C3F94" w:rsidP="0098014E">
            <w:pPr>
              <w:pStyle w:val="a6"/>
              <w:spacing w:line="360" w:lineRule="auto"/>
              <w:ind w:left="0"/>
            </w:pPr>
            <w:r w:rsidRPr="000C3F94">
              <w:rPr>
                <w:sz w:val="28"/>
                <w:szCs w:val="28"/>
              </w:rPr>
              <w:t>Подготовил __________(</w:t>
            </w:r>
            <w:r w:rsidR="00243BA6">
              <w:rPr>
                <w:sz w:val="28"/>
                <w:szCs w:val="28"/>
              </w:rPr>
              <w:t>Цацкина Е.П</w:t>
            </w:r>
            <w:r w:rsidRPr="000C3F94">
              <w:rPr>
                <w:sz w:val="28"/>
                <w:szCs w:val="28"/>
              </w:rPr>
              <w:t>.)</w:t>
            </w:r>
            <w:r w:rsidR="0098014E">
              <w:t xml:space="preserve"> </w:t>
            </w:r>
          </w:p>
          <w:p w14:paraId="6B89D582" w14:textId="77777777" w:rsidR="00230544" w:rsidRDefault="0098014E" w:rsidP="0098014E">
            <w:pPr>
              <w:pStyle w:val="a6"/>
              <w:spacing w:line="360" w:lineRule="auto"/>
              <w:ind w:left="0"/>
              <w:rPr>
                <w:sz w:val="28"/>
                <w:szCs w:val="28"/>
              </w:rPr>
            </w:pPr>
            <w:r w:rsidRPr="0098014E">
              <w:rPr>
                <w:sz w:val="28"/>
                <w:szCs w:val="28"/>
              </w:rPr>
              <w:t xml:space="preserve">Утверждено на заседании </w:t>
            </w:r>
            <w:r>
              <w:rPr>
                <w:sz w:val="28"/>
                <w:szCs w:val="28"/>
              </w:rPr>
              <w:t>кафедры</w:t>
            </w:r>
            <w:r w:rsidRPr="0098014E">
              <w:rPr>
                <w:sz w:val="28"/>
                <w:szCs w:val="28"/>
              </w:rPr>
              <w:t>: протокол №__ от __.__.202_</w:t>
            </w:r>
          </w:p>
        </w:tc>
      </w:tr>
    </w:tbl>
    <w:p w14:paraId="62BF6FA3" w14:textId="77777777" w:rsidR="00230544" w:rsidRPr="00660584" w:rsidRDefault="00230544" w:rsidP="00230544">
      <w:pPr>
        <w:pStyle w:val="a6"/>
        <w:spacing w:line="360" w:lineRule="auto"/>
        <w:ind w:left="709"/>
        <w:jc w:val="both"/>
        <w:rPr>
          <w:sz w:val="28"/>
          <w:szCs w:val="28"/>
        </w:rPr>
      </w:pPr>
    </w:p>
    <w:p w14:paraId="652AAD75" w14:textId="77777777" w:rsidR="00DF325C" w:rsidRPr="00494E87" w:rsidRDefault="00145199" w:rsidP="00494E87">
      <w:pPr>
        <w:pStyle w:val="1"/>
        <w:ind w:firstLine="709"/>
        <w:jc w:val="both"/>
        <w:rPr>
          <w:rFonts w:ascii="Times New Roman" w:hAnsi="Times New Roman" w:cs="Times New Roman"/>
          <w:b/>
          <w:color w:val="auto"/>
          <w:sz w:val="28"/>
          <w:szCs w:val="28"/>
        </w:rPr>
      </w:pPr>
      <w:bookmarkStart w:id="20" w:name="_Toc187222770"/>
      <w:r w:rsidRPr="00494E87">
        <w:rPr>
          <w:rFonts w:ascii="Times New Roman" w:hAnsi="Times New Roman" w:cs="Times New Roman"/>
          <w:b/>
          <w:color w:val="auto"/>
          <w:sz w:val="28"/>
          <w:szCs w:val="28"/>
        </w:rPr>
        <w:t>8</w:t>
      </w:r>
      <w:r w:rsidR="00C52F7B" w:rsidRPr="00494E87">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494E87">
        <w:rPr>
          <w:rFonts w:ascii="Times New Roman" w:hAnsi="Times New Roman" w:cs="Times New Roman"/>
          <w:b/>
          <w:color w:val="auto"/>
          <w:sz w:val="28"/>
          <w:szCs w:val="28"/>
        </w:rPr>
        <w:t xml:space="preserve"> дисциплины</w:t>
      </w:r>
      <w:bookmarkEnd w:id="20"/>
    </w:p>
    <w:p w14:paraId="02BC0977" w14:textId="77777777" w:rsidR="00B52ABD" w:rsidRPr="00B52ABD" w:rsidRDefault="00B52ABD" w:rsidP="00B52ABD">
      <w:pPr>
        <w:overflowPunct w:val="0"/>
        <w:spacing w:before="240" w:line="360" w:lineRule="auto"/>
        <w:ind w:firstLine="709"/>
        <w:jc w:val="both"/>
        <w:textAlignment w:val="baseline"/>
        <w:rPr>
          <w:b/>
          <w:sz w:val="28"/>
          <w:szCs w:val="28"/>
        </w:rPr>
      </w:pPr>
      <w:r w:rsidRPr="00B52ABD">
        <w:rPr>
          <w:b/>
          <w:sz w:val="28"/>
          <w:szCs w:val="28"/>
        </w:rPr>
        <w:t>а) основная литература:</w:t>
      </w:r>
    </w:p>
    <w:p w14:paraId="02C3CE03" w14:textId="77777777" w:rsidR="00B52ABD" w:rsidRPr="00B52ABD" w:rsidRDefault="00B52ABD" w:rsidP="00B52ABD">
      <w:pPr>
        <w:numPr>
          <w:ilvl w:val="0"/>
          <w:numId w:val="1"/>
        </w:numPr>
        <w:spacing w:line="360" w:lineRule="auto"/>
        <w:ind w:left="0" w:firstLine="993"/>
        <w:jc w:val="both"/>
        <w:rPr>
          <w:sz w:val="28"/>
          <w:szCs w:val="28"/>
        </w:rPr>
      </w:pPr>
      <w:r w:rsidRPr="00B52ABD">
        <w:rPr>
          <w:sz w:val="28"/>
          <w:szCs w:val="28"/>
        </w:rPr>
        <w:t xml:space="preserve">Суворова, Г. М. Информационная </w:t>
      </w:r>
      <w:proofErr w:type="gramStart"/>
      <w:r w:rsidRPr="00B52ABD">
        <w:rPr>
          <w:sz w:val="28"/>
          <w:szCs w:val="28"/>
        </w:rPr>
        <w:t>безопасность :</w:t>
      </w:r>
      <w:proofErr w:type="gramEnd"/>
      <w:r w:rsidRPr="00B52ABD">
        <w:rPr>
          <w:sz w:val="28"/>
          <w:szCs w:val="28"/>
        </w:rPr>
        <w:t xml:space="preserve"> учебное пособие для вузов / Г. М. Суворова. — </w:t>
      </w:r>
      <w:proofErr w:type="gramStart"/>
      <w:r w:rsidRPr="00B52ABD">
        <w:rPr>
          <w:sz w:val="28"/>
          <w:szCs w:val="28"/>
        </w:rPr>
        <w:t>Москва :</w:t>
      </w:r>
      <w:proofErr w:type="gramEnd"/>
      <w:r w:rsidRPr="00B52ABD">
        <w:rPr>
          <w:sz w:val="28"/>
          <w:szCs w:val="28"/>
        </w:rPr>
        <w:t xml:space="preserve"> </w:t>
      </w:r>
      <w:proofErr w:type="spellStart"/>
      <w:r w:rsidRPr="00B52ABD">
        <w:rPr>
          <w:sz w:val="28"/>
          <w:szCs w:val="28"/>
        </w:rPr>
        <w:t>Юрайт</w:t>
      </w:r>
      <w:proofErr w:type="spellEnd"/>
      <w:r w:rsidRPr="00B52ABD">
        <w:rPr>
          <w:sz w:val="28"/>
          <w:szCs w:val="28"/>
        </w:rPr>
        <w:t xml:space="preserve">, 2024. — 277 с. — (Высшее образование). — ЭБС </w:t>
      </w:r>
      <w:proofErr w:type="spellStart"/>
      <w:r w:rsidRPr="00B52ABD">
        <w:rPr>
          <w:sz w:val="28"/>
          <w:szCs w:val="28"/>
        </w:rPr>
        <w:t>Юрайт</w:t>
      </w:r>
      <w:proofErr w:type="spellEnd"/>
      <w:r w:rsidRPr="00B52ABD">
        <w:rPr>
          <w:sz w:val="28"/>
          <w:szCs w:val="28"/>
        </w:rPr>
        <w:t xml:space="preserve">. — URL: https://urait.ru/bcode/544029 (дата обращения: 09.01.2025). — </w:t>
      </w:r>
      <w:proofErr w:type="gramStart"/>
      <w:r w:rsidRPr="00B52ABD">
        <w:rPr>
          <w:sz w:val="28"/>
          <w:szCs w:val="28"/>
        </w:rPr>
        <w:t>Текст :</w:t>
      </w:r>
      <w:proofErr w:type="gramEnd"/>
      <w:r w:rsidRPr="00B52ABD">
        <w:rPr>
          <w:sz w:val="28"/>
          <w:szCs w:val="28"/>
        </w:rPr>
        <w:t xml:space="preserve"> электронный.</w:t>
      </w:r>
    </w:p>
    <w:p w14:paraId="2CC2E9EA" w14:textId="77777777" w:rsidR="00B52ABD" w:rsidRPr="00B52ABD" w:rsidRDefault="00B52ABD" w:rsidP="00B52ABD">
      <w:pPr>
        <w:numPr>
          <w:ilvl w:val="0"/>
          <w:numId w:val="1"/>
        </w:numPr>
        <w:spacing w:line="360" w:lineRule="auto"/>
        <w:ind w:left="0" w:firstLine="993"/>
        <w:jc w:val="both"/>
        <w:rPr>
          <w:sz w:val="28"/>
          <w:szCs w:val="28"/>
        </w:rPr>
      </w:pPr>
      <w:r w:rsidRPr="00B52ABD">
        <w:rPr>
          <w:sz w:val="28"/>
          <w:szCs w:val="28"/>
        </w:rPr>
        <w:t xml:space="preserve">Шапкин, А. С. Теория риска и моделирование рисковых ситуаций: </w:t>
      </w:r>
      <w:r w:rsidRPr="00B52ABD">
        <w:rPr>
          <w:sz w:val="28"/>
          <w:szCs w:val="28"/>
        </w:rPr>
        <w:lastRenderedPageBreak/>
        <w:t xml:space="preserve">учебник для студ. вузов по спец. "Математические методы в экономике" / А. С. Шапкин, В. А. Шапкин. – </w:t>
      </w:r>
      <w:proofErr w:type="gramStart"/>
      <w:r w:rsidRPr="00B52ABD">
        <w:rPr>
          <w:sz w:val="28"/>
          <w:szCs w:val="28"/>
        </w:rPr>
        <w:t>Москва :</w:t>
      </w:r>
      <w:proofErr w:type="gramEnd"/>
      <w:r w:rsidRPr="00B52ABD">
        <w:rPr>
          <w:sz w:val="28"/>
          <w:szCs w:val="28"/>
        </w:rPr>
        <w:t xml:space="preserve"> Дашков и К, 2007. - 880 с. - </w:t>
      </w:r>
      <w:proofErr w:type="gramStart"/>
      <w:r w:rsidRPr="00B52ABD">
        <w:rPr>
          <w:sz w:val="28"/>
          <w:szCs w:val="28"/>
        </w:rPr>
        <w:t>Текст :</w:t>
      </w:r>
      <w:proofErr w:type="gramEnd"/>
      <w:r w:rsidRPr="00B52ABD">
        <w:rPr>
          <w:sz w:val="28"/>
          <w:szCs w:val="28"/>
        </w:rPr>
        <w:t xml:space="preserve"> непосредственный. - То же. - 2023. - ЭБС ZNANIUM. – URL: https://znanium.com/catalog/product/2041752 (дата обращения: 09.01.2025). – </w:t>
      </w:r>
      <w:proofErr w:type="gramStart"/>
      <w:r w:rsidRPr="00B52ABD">
        <w:rPr>
          <w:sz w:val="28"/>
          <w:szCs w:val="28"/>
        </w:rPr>
        <w:t>Текст :</w:t>
      </w:r>
      <w:proofErr w:type="gramEnd"/>
      <w:r w:rsidRPr="00B52ABD">
        <w:rPr>
          <w:sz w:val="28"/>
          <w:szCs w:val="28"/>
        </w:rPr>
        <w:t xml:space="preserve"> электронный.</w:t>
      </w:r>
    </w:p>
    <w:p w14:paraId="4C946F8C" w14:textId="77777777" w:rsidR="00B52ABD" w:rsidRPr="00B52ABD" w:rsidRDefault="00B52ABD" w:rsidP="00B52ABD">
      <w:pPr>
        <w:numPr>
          <w:ilvl w:val="0"/>
          <w:numId w:val="1"/>
        </w:numPr>
        <w:overflowPunct w:val="0"/>
        <w:spacing w:line="360" w:lineRule="auto"/>
        <w:ind w:left="0" w:firstLine="993"/>
        <w:jc w:val="both"/>
        <w:textAlignment w:val="baseline"/>
        <w:rPr>
          <w:sz w:val="28"/>
          <w:szCs w:val="28"/>
        </w:rPr>
      </w:pPr>
      <w:r w:rsidRPr="00B52ABD">
        <w:rPr>
          <w:sz w:val="28"/>
          <w:szCs w:val="28"/>
        </w:rPr>
        <w:t>Фомичев, А. Н. Риск-</w:t>
      </w:r>
      <w:proofErr w:type="gramStart"/>
      <w:r w:rsidRPr="00B52ABD">
        <w:rPr>
          <w:sz w:val="28"/>
          <w:szCs w:val="28"/>
        </w:rPr>
        <w:t>менеджмент :</w:t>
      </w:r>
      <w:proofErr w:type="gramEnd"/>
      <w:r w:rsidRPr="00B52ABD">
        <w:rPr>
          <w:sz w:val="28"/>
          <w:szCs w:val="28"/>
        </w:rPr>
        <w:t xml:space="preserve"> учебник для бакалавров / А. Н. Фомичев. - 10-е изд. - </w:t>
      </w:r>
      <w:proofErr w:type="gramStart"/>
      <w:r w:rsidRPr="00B52ABD">
        <w:rPr>
          <w:sz w:val="28"/>
          <w:szCs w:val="28"/>
        </w:rPr>
        <w:t>Москва :</w:t>
      </w:r>
      <w:proofErr w:type="gramEnd"/>
      <w:r w:rsidRPr="00B52ABD">
        <w:rPr>
          <w:sz w:val="28"/>
          <w:szCs w:val="28"/>
        </w:rPr>
        <w:t xml:space="preserve"> Дашков и К, 2023. - 366 с. - (Бакалавриат). - ЭБС ZNANIUM. - URL: https://znanium.com/catalog/product/2084174 (дата обращения: 09.01.2025). – </w:t>
      </w:r>
      <w:proofErr w:type="gramStart"/>
      <w:r w:rsidRPr="00B52ABD">
        <w:rPr>
          <w:sz w:val="28"/>
          <w:szCs w:val="28"/>
        </w:rPr>
        <w:t>Текст :</w:t>
      </w:r>
      <w:proofErr w:type="gramEnd"/>
      <w:r w:rsidRPr="00B52ABD">
        <w:rPr>
          <w:sz w:val="28"/>
          <w:szCs w:val="28"/>
        </w:rPr>
        <w:t xml:space="preserve"> электронный.</w:t>
      </w:r>
    </w:p>
    <w:p w14:paraId="7588333C" w14:textId="77777777" w:rsidR="00B52ABD" w:rsidRPr="00B52ABD" w:rsidRDefault="00B52ABD" w:rsidP="00B52ABD">
      <w:pPr>
        <w:overflowPunct w:val="0"/>
        <w:spacing w:line="360" w:lineRule="auto"/>
        <w:ind w:firstLine="851"/>
        <w:jc w:val="both"/>
        <w:textAlignment w:val="baseline"/>
        <w:rPr>
          <w:b/>
          <w:sz w:val="28"/>
          <w:szCs w:val="28"/>
        </w:rPr>
      </w:pPr>
      <w:r w:rsidRPr="00B52ABD">
        <w:rPr>
          <w:b/>
          <w:sz w:val="28"/>
          <w:szCs w:val="28"/>
        </w:rPr>
        <w:t>б) дополнительная литература</w:t>
      </w:r>
    </w:p>
    <w:p w14:paraId="05227BC9" w14:textId="77777777" w:rsidR="00B52ABD" w:rsidRPr="00B52ABD" w:rsidRDefault="00B52ABD" w:rsidP="00B52ABD">
      <w:pPr>
        <w:numPr>
          <w:ilvl w:val="0"/>
          <w:numId w:val="1"/>
        </w:numPr>
        <w:overflowPunct w:val="0"/>
        <w:spacing w:line="360" w:lineRule="auto"/>
        <w:ind w:left="0" w:firstLine="993"/>
        <w:jc w:val="both"/>
        <w:textAlignment w:val="baseline"/>
        <w:rPr>
          <w:sz w:val="28"/>
          <w:szCs w:val="28"/>
        </w:rPr>
      </w:pPr>
      <w:r w:rsidRPr="00B52ABD">
        <w:rPr>
          <w:sz w:val="28"/>
          <w:szCs w:val="28"/>
        </w:rPr>
        <w:t xml:space="preserve">Веселов, Г. Е. Менеджмент риска информационной безопасности: учебное пособие / Г. Е. Веселов, Е. С. Абрамов, А. К. Шилов. – </w:t>
      </w:r>
      <w:proofErr w:type="gramStart"/>
      <w:r w:rsidRPr="00B52ABD">
        <w:rPr>
          <w:sz w:val="28"/>
          <w:szCs w:val="28"/>
        </w:rPr>
        <w:t>Таганрог :</w:t>
      </w:r>
      <w:proofErr w:type="gramEnd"/>
      <w:r w:rsidRPr="00B52ABD">
        <w:rPr>
          <w:sz w:val="28"/>
          <w:szCs w:val="28"/>
        </w:rPr>
        <w:t xml:space="preserve"> Южный федеральный университет, 2016. - 107 с. - ЭБС ZNANIUM. - URL: https://znanium.com/catalog/product/997108 (дата обращения: 09.01.2025). – </w:t>
      </w:r>
      <w:proofErr w:type="gramStart"/>
      <w:r w:rsidRPr="00B52ABD">
        <w:rPr>
          <w:sz w:val="28"/>
          <w:szCs w:val="28"/>
        </w:rPr>
        <w:t>Текст :</w:t>
      </w:r>
      <w:proofErr w:type="gramEnd"/>
      <w:r w:rsidRPr="00B52ABD">
        <w:rPr>
          <w:sz w:val="28"/>
          <w:szCs w:val="28"/>
        </w:rPr>
        <w:t xml:space="preserve"> электронный.</w:t>
      </w:r>
    </w:p>
    <w:p w14:paraId="16F39295" w14:textId="77777777" w:rsidR="00B52ABD" w:rsidRPr="00B52ABD" w:rsidRDefault="00B52ABD" w:rsidP="00B52ABD">
      <w:pPr>
        <w:numPr>
          <w:ilvl w:val="0"/>
          <w:numId w:val="1"/>
        </w:numPr>
        <w:spacing w:line="360" w:lineRule="auto"/>
        <w:ind w:left="0" w:firstLine="993"/>
        <w:jc w:val="both"/>
        <w:rPr>
          <w:sz w:val="28"/>
          <w:szCs w:val="28"/>
        </w:rPr>
      </w:pPr>
      <w:r w:rsidRPr="00B52ABD">
        <w:rPr>
          <w:sz w:val="28"/>
          <w:szCs w:val="28"/>
        </w:rPr>
        <w:t xml:space="preserve">Пелешенко, В. С. Менеджмент инцидентов информационной безопасности защищенных автоматизированных систем управления : учебное пособие / В. С. Пелешенко, С. В. Говорова, М. А. Лапина. — </w:t>
      </w:r>
      <w:proofErr w:type="gramStart"/>
      <w:r w:rsidRPr="00B52ABD">
        <w:rPr>
          <w:sz w:val="28"/>
          <w:szCs w:val="28"/>
        </w:rPr>
        <w:t>Ставрополь :</w:t>
      </w:r>
      <w:proofErr w:type="gramEnd"/>
      <w:r w:rsidRPr="00B52ABD">
        <w:rPr>
          <w:sz w:val="28"/>
          <w:szCs w:val="28"/>
        </w:rPr>
        <w:t xml:space="preserve"> СКФУ, 2017. — 86 с. — ЭБС Лань. — URL: https://e.lanbook.com/book/155146 (дата обращения: 09.01.2025). — </w:t>
      </w:r>
      <w:proofErr w:type="gramStart"/>
      <w:r w:rsidRPr="00B52ABD">
        <w:rPr>
          <w:sz w:val="28"/>
          <w:szCs w:val="28"/>
        </w:rPr>
        <w:t>Текст :</w:t>
      </w:r>
      <w:proofErr w:type="gramEnd"/>
      <w:r w:rsidRPr="00B52ABD">
        <w:rPr>
          <w:sz w:val="28"/>
          <w:szCs w:val="28"/>
        </w:rPr>
        <w:t xml:space="preserve"> электронный.</w:t>
      </w:r>
    </w:p>
    <w:p w14:paraId="194B1953" w14:textId="77777777" w:rsidR="00B52ABD" w:rsidRPr="00B52ABD" w:rsidRDefault="00B52ABD" w:rsidP="00B52ABD">
      <w:pPr>
        <w:numPr>
          <w:ilvl w:val="0"/>
          <w:numId w:val="1"/>
        </w:numPr>
        <w:spacing w:line="360" w:lineRule="auto"/>
        <w:ind w:left="0" w:firstLine="851"/>
        <w:jc w:val="both"/>
        <w:rPr>
          <w:sz w:val="28"/>
          <w:szCs w:val="28"/>
        </w:rPr>
      </w:pPr>
      <w:r w:rsidRPr="00B52ABD">
        <w:rPr>
          <w:sz w:val="28"/>
          <w:szCs w:val="28"/>
        </w:rPr>
        <w:t xml:space="preserve">Курило, А. П. Вопросы управления информационной безопасностью. Основы управления информационной </w:t>
      </w:r>
      <w:proofErr w:type="gramStart"/>
      <w:r w:rsidRPr="00B52ABD">
        <w:rPr>
          <w:sz w:val="28"/>
          <w:szCs w:val="28"/>
        </w:rPr>
        <w:t>безопасностью :</w:t>
      </w:r>
      <w:proofErr w:type="gramEnd"/>
      <w:r w:rsidRPr="00B52ABD">
        <w:rPr>
          <w:sz w:val="28"/>
          <w:szCs w:val="28"/>
        </w:rPr>
        <w:t xml:space="preserve"> учебное пособие для вузов / А. П. Курило, Н. Г. Милославская, М. Ю. Сенаторов. – </w:t>
      </w:r>
      <w:proofErr w:type="gramStart"/>
      <w:r w:rsidRPr="00B52ABD">
        <w:rPr>
          <w:sz w:val="28"/>
          <w:szCs w:val="28"/>
        </w:rPr>
        <w:t>Москва :</w:t>
      </w:r>
      <w:proofErr w:type="gramEnd"/>
      <w:r w:rsidRPr="00B52ABD">
        <w:rPr>
          <w:sz w:val="28"/>
          <w:szCs w:val="28"/>
        </w:rPr>
        <w:t xml:space="preserve"> Горячая линия-Телеком, 2013. – 244 с. – ЭБС ZNANIUM. - URL: http://znanium.com/catalog/product/560780 (дата обращения: 09.01.2025). </w:t>
      </w:r>
      <w:r w:rsidRPr="00B52ABD">
        <w:t xml:space="preserve"> </w:t>
      </w:r>
      <w:r w:rsidRPr="00B52ABD">
        <w:rPr>
          <w:sz w:val="28"/>
          <w:szCs w:val="28"/>
        </w:rPr>
        <w:t xml:space="preserve">– </w:t>
      </w:r>
      <w:proofErr w:type="gramStart"/>
      <w:r w:rsidRPr="00B52ABD">
        <w:rPr>
          <w:sz w:val="28"/>
          <w:szCs w:val="28"/>
        </w:rPr>
        <w:t>Текст :</w:t>
      </w:r>
      <w:proofErr w:type="gramEnd"/>
      <w:r w:rsidRPr="00B52ABD">
        <w:rPr>
          <w:sz w:val="28"/>
          <w:szCs w:val="28"/>
        </w:rPr>
        <w:t xml:space="preserve"> электронный.</w:t>
      </w:r>
    </w:p>
    <w:p w14:paraId="71174BA8" w14:textId="77777777" w:rsidR="00B52ABD" w:rsidRPr="00B52ABD" w:rsidRDefault="00B52ABD" w:rsidP="00B52ABD">
      <w:pPr>
        <w:numPr>
          <w:ilvl w:val="0"/>
          <w:numId w:val="1"/>
        </w:numPr>
        <w:spacing w:line="360" w:lineRule="auto"/>
        <w:ind w:left="0" w:firstLine="851"/>
        <w:jc w:val="both"/>
        <w:rPr>
          <w:sz w:val="28"/>
          <w:szCs w:val="28"/>
        </w:rPr>
      </w:pPr>
      <w:r w:rsidRPr="00B52ABD">
        <w:rPr>
          <w:sz w:val="28"/>
          <w:szCs w:val="28"/>
        </w:rPr>
        <w:t xml:space="preserve"> Милославская, Н. Г. Вопросы управления информационной безопасностью. Управление рисками информационной </w:t>
      </w:r>
      <w:proofErr w:type="gramStart"/>
      <w:r w:rsidRPr="00B52ABD">
        <w:rPr>
          <w:sz w:val="28"/>
          <w:szCs w:val="28"/>
        </w:rPr>
        <w:t>безопасности :</w:t>
      </w:r>
      <w:proofErr w:type="gramEnd"/>
      <w:r w:rsidRPr="00B52ABD">
        <w:rPr>
          <w:sz w:val="28"/>
          <w:szCs w:val="28"/>
        </w:rPr>
        <w:t xml:space="preserve"> учебное пособие для вузов / Н. Г. Милославская, М. Ю. Сенаторов, А. И. Толстой. - </w:t>
      </w:r>
      <w:proofErr w:type="gramStart"/>
      <w:r w:rsidRPr="00B52ABD">
        <w:rPr>
          <w:sz w:val="28"/>
          <w:szCs w:val="28"/>
        </w:rPr>
        <w:t>Москва :</w:t>
      </w:r>
      <w:proofErr w:type="gramEnd"/>
      <w:r w:rsidRPr="00B52ABD">
        <w:rPr>
          <w:sz w:val="28"/>
          <w:szCs w:val="28"/>
        </w:rPr>
        <w:t xml:space="preserve"> Горячая линия-Телеком, 2013. - 130 с. - ЭБС ZNANIUM. - URL: http://znanium.com/catalog/product/560781 (дата обращения: 09.01.2025). – </w:t>
      </w:r>
      <w:proofErr w:type="gramStart"/>
      <w:r w:rsidRPr="00B52ABD">
        <w:rPr>
          <w:sz w:val="28"/>
          <w:szCs w:val="28"/>
        </w:rPr>
        <w:t>Текст :</w:t>
      </w:r>
      <w:proofErr w:type="gramEnd"/>
      <w:r w:rsidRPr="00B52ABD">
        <w:rPr>
          <w:sz w:val="28"/>
          <w:szCs w:val="28"/>
        </w:rPr>
        <w:t xml:space="preserve"> </w:t>
      </w:r>
      <w:r w:rsidRPr="00B52ABD">
        <w:rPr>
          <w:sz w:val="28"/>
          <w:szCs w:val="28"/>
        </w:rPr>
        <w:lastRenderedPageBreak/>
        <w:t>электронный.</w:t>
      </w:r>
    </w:p>
    <w:p w14:paraId="25BE6950" w14:textId="77777777" w:rsidR="00B52ABD" w:rsidRPr="00B52ABD" w:rsidRDefault="00B52ABD" w:rsidP="00B52ABD">
      <w:pPr>
        <w:spacing w:line="360" w:lineRule="auto"/>
        <w:ind w:left="851"/>
        <w:jc w:val="both"/>
        <w:rPr>
          <w:b/>
          <w:sz w:val="28"/>
          <w:szCs w:val="28"/>
        </w:rPr>
      </w:pPr>
      <w:r w:rsidRPr="00B52ABD">
        <w:rPr>
          <w:b/>
          <w:sz w:val="28"/>
          <w:szCs w:val="28"/>
        </w:rPr>
        <w:t>Нормативные правовые акты</w:t>
      </w:r>
    </w:p>
    <w:p w14:paraId="14DAF084" w14:textId="77777777" w:rsidR="00B52ABD" w:rsidRPr="00B52ABD" w:rsidRDefault="00B52ABD" w:rsidP="00B52ABD">
      <w:pPr>
        <w:spacing w:line="360" w:lineRule="auto"/>
        <w:ind w:firstLine="851"/>
        <w:jc w:val="both"/>
        <w:rPr>
          <w:sz w:val="28"/>
          <w:szCs w:val="28"/>
        </w:rPr>
      </w:pPr>
      <w:r w:rsidRPr="00B52ABD">
        <w:rPr>
          <w:sz w:val="28"/>
          <w:szCs w:val="28"/>
        </w:rPr>
        <w:t>1.</w:t>
      </w:r>
      <w:r w:rsidRPr="00B52ABD">
        <w:rPr>
          <w:sz w:val="28"/>
          <w:szCs w:val="28"/>
        </w:rPr>
        <w:tab/>
        <w:t>Федеральный закон «О техническом регулировании»</w:t>
      </w:r>
    </w:p>
    <w:p w14:paraId="2E49B240" w14:textId="77777777" w:rsidR="00B52ABD" w:rsidRPr="00B52ABD" w:rsidRDefault="00B52ABD" w:rsidP="00B52ABD">
      <w:pPr>
        <w:spacing w:line="360" w:lineRule="auto"/>
        <w:ind w:firstLine="851"/>
        <w:jc w:val="both"/>
        <w:rPr>
          <w:sz w:val="28"/>
          <w:szCs w:val="28"/>
        </w:rPr>
      </w:pPr>
      <w:r w:rsidRPr="00B52ABD">
        <w:rPr>
          <w:sz w:val="28"/>
          <w:szCs w:val="28"/>
        </w:rPr>
        <w:t>2.</w:t>
      </w:r>
      <w:r w:rsidRPr="00B52ABD">
        <w:rPr>
          <w:sz w:val="28"/>
          <w:szCs w:val="28"/>
        </w:rPr>
        <w:tab/>
        <w:t>Национальная программа развития цифровой экономики Российской Федерации «Цифровая экономика 2024»</w:t>
      </w:r>
    </w:p>
    <w:p w14:paraId="5C4800DD" w14:textId="77777777" w:rsidR="00B52ABD" w:rsidRPr="00B52ABD" w:rsidRDefault="00B52ABD" w:rsidP="00B52ABD">
      <w:pPr>
        <w:spacing w:line="360" w:lineRule="auto"/>
        <w:ind w:firstLine="851"/>
        <w:jc w:val="both"/>
        <w:rPr>
          <w:sz w:val="28"/>
          <w:szCs w:val="28"/>
        </w:rPr>
      </w:pPr>
      <w:r w:rsidRPr="00B52ABD">
        <w:rPr>
          <w:sz w:val="28"/>
          <w:szCs w:val="28"/>
        </w:rPr>
        <w:t>3.</w:t>
      </w:r>
      <w:r w:rsidRPr="00B52ABD">
        <w:rPr>
          <w:sz w:val="28"/>
          <w:szCs w:val="28"/>
        </w:rPr>
        <w:tab/>
        <w:t>ГОСТ Р 50922-2006 – Защита информации. Основные термины и определения.</w:t>
      </w:r>
    </w:p>
    <w:p w14:paraId="5156004A" w14:textId="77777777" w:rsidR="00B52ABD" w:rsidRPr="00B52ABD" w:rsidRDefault="00B52ABD" w:rsidP="00B52ABD">
      <w:pPr>
        <w:spacing w:line="360" w:lineRule="auto"/>
        <w:ind w:firstLine="851"/>
        <w:jc w:val="both"/>
        <w:rPr>
          <w:sz w:val="28"/>
          <w:szCs w:val="28"/>
        </w:rPr>
      </w:pPr>
      <w:r w:rsidRPr="00B52ABD">
        <w:rPr>
          <w:sz w:val="28"/>
          <w:szCs w:val="28"/>
        </w:rPr>
        <w:t>4.</w:t>
      </w:r>
      <w:r w:rsidRPr="00B52ABD">
        <w:rPr>
          <w:sz w:val="28"/>
          <w:szCs w:val="28"/>
        </w:rPr>
        <w:tab/>
        <w:t>Р 50.1.053-2005 – Информационные технологии. Основные термины и определения в области технической защиты информации.</w:t>
      </w:r>
    </w:p>
    <w:p w14:paraId="6B560733" w14:textId="77777777" w:rsidR="00B52ABD" w:rsidRPr="00B52ABD" w:rsidRDefault="00B52ABD" w:rsidP="00B52ABD">
      <w:pPr>
        <w:spacing w:line="360" w:lineRule="auto"/>
        <w:ind w:firstLine="851"/>
        <w:jc w:val="both"/>
        <w:rPr>
          <w:sz w:val="28"/>
          <w:szCs w:val="28"/>
        </w:rPr>
      </w:pPr>
      <w:r w:rsidRPr="00B52ABD">
        <w:rPr>
          <w:sz w:val="28"/>
          <w:szCs w:val="28"/>
        </w:rPr>
        <w:t>5.</w:t>
      </w:r>
      <w:r w:rsidRPr="00B52ABD">
        <w:rPr>
          <w:sz w:val="28"/>
          <w:szCs w:val="28"/>
        </w:rPr>
        <w:tab/>
        <w:t>ГОСТ Р 51188–98 – Защита информации. Испытание программных средств на наличие компьютерных вирусов. Типовое руководство.</w:t>
      </w:r>
    </w:p>
    <w:p w14:paraId="5E5F1414" w14:textId="77777777" w:rsidR="00B52ABD" w:rsidRPr="00B52ABD" w:rsidRDefault="00B52ABD" w:rsidP="00B52ABD">
      <w:pPr>
        <w:spacing w:line="360" w:lineRule="auto"/>
        <w:ind w:firstLine="851"/>
        <w:jc w:val="both"/>
        <w:rPr>
          <w:sz w:val="28"/>
          <w:szCs w:val="28"/>
        </w:rPr>
      </w:pPr>
      <w:r w:rsidRPr="00B52ABD">
        <w:rPr>
          <w:sz w:val="28"/>
          <w:szCs w:val="28"/>
        </w:rPr>
        <w:t>6.</w:t>
      </w:r>
      <w:r w:rsidRPr="00B52ABD">
        <w:rPr>
          <w:sz w:val="28"/>
          <w:szCs w:val="28"/>
        </w:rPr>
        <w:tab/>
        <w:t>ГОСТ Р 51275-2006 – Защита информации. Объект информатизации. Факторы, воздействующие на информацию. Общие положения.</w:t>
      </w:r>
    </w:p>
    <w:p w14:paraId="00923A7B" w14:textId="77777777" w:rsidR="00B52ABD" w:rsidRPr="00B52ABD" w:rsidRDefault="00B52ABD" w:rsidP="00B52ABD">
      <w:pPr>
        <w:spacing w:line="360" w:lineRule="auto"/>
        <w:ind w:firstLine="851"/>
        <w:jc w:val="both"/>
        <w:rPr>
          <w:sz w:val="28"/>
          <w:szCs w:val="28"/>
        </w:rPr>
      </w:pPr>
      <w:r w:rsidRPr="00B52ABD">
        <w:rPr>
          <w:sz w:val="28"/>
          <w:szCs w:val="28"/>
        </w:rPr>
        <w:t>7.</w:t>
      </w:r>
      <w:r w:rsidRPr="00B52ABD">
        <w:rPr>
          <w:sz w:val="28"/>
          <w:szCs w:val="28"/>
        </w:rPr>
        <w:tab/>
        <w:t>ГОСТ Р ИСО/МЭК 15408-1-2012 –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p>
    <w:p w14:paraId="04DA33CA" w14:textId="77777777" w:rsidR="00B52ABD" w:rsidRPr="00B52ABD" w:rsidRDefault="00B52ABD" w:rsidP="00B52ABD">
      <w:pPr>
        <w:spacing w:line="360" w:lineRule="auto"/>
        <w:ind w:firstLine="851"/>
        <w:jc w:val="both"/>
        <w:rPr>
          <w:sz w:val="28"/>
          <w:szCs w:val="28"/>
        </w:rPr>
      </w:pPr>
      <w:r w:rsidRPr="00B52ABD">
        <w:rPr>
          <w:sz w:val="28"/>
          <w:szCs w:val="28"/>
        </w:rPr>
        <w:t>8.</w:t>
      </w:r>
      <w:r w:rsidRPr="00B52ABD">
        <w:rPr>
          <w:sz w:val="28"/>
          <w:szCs w:val="28"/>
        </w:rPr>
        <w:tab/>
        <w:t>ГОСТ Р ИСО/МЭК 15408-2-2013 – Информационная технология. Методы и средства обеспечения безопасности. Критерии оценки безопасности информационных технологий. Часть 2. Функциональные требования безопасности.</w:t>
      </w:r>
    </w:p>
    <w:p w14:paraId="42017B37" w14:textId="77777777" w:rsidR="00B52ABD" w:rsidRPr="00B52ABD" w:rsidRDefault="00B52ABD" w:rsidP="00B52ABD">
      <w:pPr>
        <w:spacing w:line="360" w:lineRule="auto"/>
        <w:ind w:firstLine="851"/>
        <w:jc w:val="both"/>
        <w:rPr>
          <w:sz w:val="28"/>
          <w:szCs w:val="28"/>
        </w:rPr>
      </w:pPr>
      <w:r w:rsidRPr="00B52ABD">
        <w:rPr>
          <w:sz w:val="28"/>
          <w:szCs w:val="28"/>
        </w:rPr>
        <w:t>9.</w:t>
      </w:r>
      <w:r w:rsidRPr="00B52ABD">
        <w:rPr>
          <w:sz w:val="28"/>
          <w:szCs w:val="28"/>
        </w:rPr>
        <w:tab/>
        <w:t>ГОСТ Р ИСО/МЭК 15408-3-2013 – Информационная технология. Методы и средства обеспечения безопасности. Критерии оценки безопасности информационных технологий. Часть 3. Требования доверия к безопасности.</w:t>
      </w:r>
    </w:p>
    <w:p w14:paraId="4DE0C01C" w14:textId="77777777" w:rsidR="00B52ABD" w:rsidRPr="00B52ABD" w:rsidRDefault="00B52ABD" w:rsidP="00B52ABD">
      <w:pPr>
        <w:spacing w:line="360" w:lineRule="auto"/>
        <w:ind w:firstLine="851"/>
        <w:jc w:val="both"/>
        <w:rPr>
          <w:sz w:val="28"/>
          <w:szCs w:val="28"/>
        </w:rPr>
      </w:pPr>
      <w:r w:rsidRPr="00B52ABD">
        <w:rPr>
          <w:sz w:val="28"/>
          <w:szCs w:val="28"/>
        </w:rPr>
        <w:t>10.</w:t>
      </w:r>
      <w:r w:rsidRPr="00B52ABD">
        <w:rPr>
          <w:sz w:val="28"/>
          <w:szCs w:val="28"/>
        </w:rPr>
        <w:tab/>
        <w:t>ГОСТ Р ИСО/МЭК 15408 – «Общие критерии оценки безопасности информационных технологий» – стандарт, определяющий инструменты и методику оценки безопасности информационных продуктов и систем; он содержит перечень требований, по которым можно сравнивать результаты независимых оценок безопасности – благодаря чему потребитель принимает решение о безопасности продуктов. Сфера приложения «Общих критериев» – защита информации от несанкционированного доступа, модификации или утечки, и другие способы защиты, реализуемые аппаратными и программными средствами.</w:t>
      </w:r>
    </w:p>
    <w:p w14:paraId="4236C591" w14:textId="77777777" w:rsidR="00B52ABD" w:rsidRPr="00B52ABD" w:rsidRDefault="00B52ABD" w:rsidP="00B52ABD">
      <w:pPr>
        <w:spacing w:line="360" w:lineRule="auto"/>
        <w:ind w:firstLine="851"/>
        <w:jc w:val="both"/>
        <w:rPr>
          <w:sz w:val="28"/>
          <w:szCs w:val="28"/>
        </w:rPr>
      </w:pPr>
      <w:r w:rsidRPr="00B52ABD">
        <w:rPr>
          <w:sz w:val="28"/>
          <w:szCs w:val="28"/>
        </w:rPr>
        <w:lastRenderedPageBreak/>
        <w:t>11.</w:t>
      </w:r>
      <w:r w:rsidRPr="00B52ABD">
        <w:rPr>
          <w:sz w:val="28"/>
          <w:szCs w:val="28"/>
        </w:rPr>
        <w:tab/>
        <w:t>ГОСТ Р ИСО/МЭК 17799 – «Информационные технологии. Практические правила управления информационной безопасностью». Прямое применение международного стандарта с дополнением – ISO/IEC 17799:2005.</w:t>
      </w:r>
    </w:p>
    <w:p w14:paraId="4A462BE2" w14:textId="77777777" w:rsidR="00B52ABD" w:rsidRPr="00B52ABD" w:rsidRDefault="00B52ABD" w:rsidP="00B52ABD">
      <w:pPr>
        <w:spacing w:line="360" w:lineRule="auto"/>
        <w:ind w:firstLine="851"/>
        <w:jc w:val="both"/>
        <w:rPr>
          <w:sz w:val="28"/>
          <w:szCs w:val="28"/>
        </w:rPr>
      </w:pPr>
      <w:r w:rsidRPr="00B52ABD">
        <w:rPr>
          <w:sz w:val="28"/>
          <w:szCs w:val="28"/>
        </w:rPr>
        <w:t>12.</w:t>
      </w:r>
      <w:r w:rsidRPr="00B52ABD">
        <w:rPr>
          <w:sz w:val="28"/>
          <w:szCs w:val="28"/>
        </w:rPr>
        <w:tab/>
        <w:t>ГОСТ Р ИСО/МЭК 27001 – «Информационные технологии. Методы безопасности. Система управления безопасностью информации. Требования». Прямое применение международного стандарта – ISO/IEC 27001:2005.</w:t>
      </w:r>
    </w:p>
    <w:p w14:paraId="010E5FA3" w14:textId="77777777" w:rsidR="00B52ABD" w:rsidRPr="00B52ABD" w:rsidRDefault="00B52ABD" w:rsidP="00B52ABD">
      <w:pPr>
        <w:spacing w:line="360" w:lineRule="auto"/>
        <w:ind w:firstLine="851"/>
        <w:jc w:val="both"/>
        <w:rPr>
          <w:sz w:val="28"/>
          <w:szCs w:val="28"/>
        </w:rPr>
      </w:pPr>
      <w:r w:rsidRPr="00B52ABD">
        <w:rPr>
          <w:sz w:val="28"/>
          <w:szCs w:val="28"/>
        </w:rPr>
        <w:t>13.</w:t>
      </w:r>
      <w:r w:rsidRPr="00B52ABD">
        <w:rPr>
          <w:sz w:val="28"/>
          <w:szCs w:val="28"/>
        </w:rPr>
        <w:tab/>
        <w:t>ГОСТ Р 51898-2002 – Аспекты безопасности. Правила включения в стандарты.</w:t>
      </w:r>
    </w:p>
    <w:p w14:paraId="1F779E39" w14:textId="77777777" w:rsidR="00B52ABD" w:rsidRPr="00B52ABD" w:rsidRDefault="00B52ABD" w:rsidP="00B52ABD">
      <w:pPr>
        <w:spacing w:line="360" w:lineRule="auto"/>
        <w:ind w:firstLine="851"/>
        <w:jc w:val="both"/>
        <w:rPr>
          <w:sz w:val="28"/>
          <w:szCs w:val="28"/>
        </w:rPr>
      </w:pPr>
      <w:r w:rsidRPr="00B52ABD">
        <w:rPr>
          <w:sz w:val="28"/>
          <w:szCs w:val="28"/>
        </w:rPr>
        <w:t>14.</w:t>
      </w:r>
      <w:r w:rsidRPr="00B52ABD">
        <w:rPr>
          <w:sz w:val="28"/>
          <w:szCs w:val="28"/>
        </w:rPr>
        <w:tab/>
        <w:t xml:space="preserve">РД СВТ. Защита от НСД. Показатели защищенности от НСД к информации – содержит описание показателей защищенности информационных систем и требования к классам </w:t>
      </w:r>
      <w:proofErr w:type="gramStart"/>
      <w:r w:rsidRPr="00B52ABD">
        <w:rPr>
          <w:sz w:val="28"/>
          <w:szCs w:val="28"/>
        </w:rPr>
        <w:t>защищенности  (</w:t>
      </w:r>
      <w:proofErr w:type="gramEnd"/>
      <w:r w:rsidRPr="00B52ABD">
        <w:rPr>
          <w:sz w:val="28"/>
          <w:szCs w:val="28"/>
        </w:rPr>
        <w:t>Проверено 26 июля 2017).</w:t>
      </w:r>
    </w:p>
    <w:p w14:paraId="4AFDB86A" w14:textId="77777777" w:rsidR="00B52ABD" w:rsidRPr="00B52ABD" w:rsidRDefault="00B52ABD" w:rsidP="00B52ABD">
      <w:pPr>
        <w:spacing w:line="360" w:lineRule="auto"/>
        <w:ind w:firstLine="851"/>
        <w:jc w:val="both"/>
        <w:rPr>
          <w:sz w:val="28"/>
          <w:szCs w:val="28"/>
        </w:rPr>
      </w:pPr>
      <w:r w:rsidRPr="00B52ABD">
        <w:rPr>
          <w:sz w:val="28"/>
          <w:szCs w:val="28"/>
        </w:rPr>
        <w:t>15.</w:t>
      </w:r>
      <w:r w:rsidRPr="00B52ABD">
        <w:rPr>
          <w:sz w:val="28"/>
          <w:szCs w:val="28"/>
        </w:rPr>
        <w:tab/>
        <w:t>Стандарт Банка России СТО БР ИББС-1.0-2014 – Стандарт Банка России: «Обеспечение информационной безопасности организаций банковской системы Российской Федерации. Общие положения».</w:t>
      </w:r>
    </w:p>
    <w:p w14:paraId="02989955" w14:textId="77777777" w:rsidR="00B52ABD" w:rsidRPr="00B52ABD" w:rsidRDefault="00B52ABD" w:rsidP="00B52ABD">
      <w:pPr>
        <w:spacing w:line="360" w:lineRule="auto"/>
        <w:ind w:firstLine="851"/>
        <w:jc w:val="both"/>
        <w:rPr>
          <w:sz w:val="28"/>
          <w:szCs w:val="28"/>
        </w:rPr>
      </w:pPr>
      <w:r w:rsidRPr="00B52ABD">
        <w:rPr>
          <w:sz w:val="28"/>
          <w:szCs w:val="28"/>
        </w:rPr>
        <w:t>16.</w:t>
      </w:r>
      <w:r w:rsidRPr="00B52ABD">
        <w:rPr>
          <w:sz w:val="28"/>
          <w:szCs w:val="28"/>
        </w:rPr>
        <w:tab/>
        <w:t>PCI DSS (</w:t>
      </w:r>
      <w:proofErr w:type="spellStart"/>
      <w:r w:rsidRPr="00B52ABD">
        <w:rPr>
          <w:sz w:val="28"/>
          <w:szCs w:val="28"/>
        </w:rPr>
        <w:t>Payment</w:t>
      </w:r>
      <w:proofErr w:type="spellEnd"/>
      <w:r w:rsidRPr="00B52ABD">
        <w:rPr>
          <w:sz w:val="28"/>
          <w:szCs w:val="28"/>
        </w:rPr>
        <w:t xml:space="preserve"> </w:t>
      </w:r>
      <w:proofErr w:type="spellStart"/>
      <w:r w:rsidRPr="00B52ABD">
        <w:rPr>
          <w:sz w:val="28"/>
          <w:szCs w:val="28"/>
        </w:rPr>
        <w:t>Card</w:t>
      </w:r>
      <w:proofErr w:type="spellEnd"/>
      <w:r w:rsidRPr="00B52ABD">
        <w:rPr>
          <w:sz w:val="28"/>
          <w:szCs w:val="28"/>
        </w:rPr>
        <w:t xml:space="preserve"> </w:t>
      </w:r>
      <w:proofErr w:type="spellStart"/>
      <w:r w:rsidRPr="00B52ABD">
        <w:rPr>
          <w:sz w:val="28"/>
          <w:szCs w:val="28"/>
        </w:rPr>
        <w:t>Industry</w:t>
      </w:r>
      <w:proofErr w:type="spellEnd"/>
      <w:r w:rsidRPr="00B52ABD">
        <w:rPr>
          <w:sz w:val="28"/>
          <w:szCs w:val="28"/>
        </w:rPr>
        <w:t xml:space="preserve"> </w:t>
      </w:r>
      <w:proofErr w:type="spellStart"/>
      <w:r w:rsidRPr="00B52ABD">
        <w:rPr>
          <w:sz w:val="28"/>
          <w:szCs w:val="28"/>
        </w:rPr>
        <w:t>Data</w:t>
      </w:r>
      <w:proofErr w:type="spellEnd"/>
      <w:r w:rsidRPr="00B52ABD">
        <w:rPr>
          <w:sz w:val="28"/>
          <w:szCs w:val="28"/>
        </w:rPr>
        <w:t xml:space="preserve"> </w:t>
      </w:r>
      <w:proofErr w:type="spellStart"/>
      <w:r w:rsidRPr="00B52ABD">
        <w:rPr>
          <w:sz w:val="28"/>
          <w:szCs w:val="28"/>
        </w:rPr>
        <w:t>Security</w:t>
      </w:r>
      <w:proofErr w:type="spellEnd"/>
      <w:r w:rsidRPr="00B52ABD">
        <w:rPr>
          <w:sz w:val="28"/>
          <w:szCs w:val="28"/>
        </w:rPr>
        <w:t xml:space="preserve"> </w:t>
      </w:r>
      <w:proofErr w:type="spellStart"/>
      <w:r w:rsidRPr="00B52ABD">
        <w:rPr>
          <w:sz w:val="28"/>
          <w:szCs w:val="28"/>
        </w:rPr>
        <w:t>Standard</w:t>
      </w:r>
      <w:proofErr w:type="spellEnd"/>
      <w:r w:rsidRPr="00B52ABD">
        <w:rPr>
          <w:sz w:val="28"/>
          <w:szCs w:val="28"/>
        </w:rPr>
        <w:t>) – Стандарт безопасности данных индустрии платёжных карт.</w:t>
      </w:r>
    </w:p>
    <w:p w14:paraId="333F135E" w14:textId="77777777" w:rsidR="00B52ABD" w:rsidRPr="00B52ABD" w:rsidRDefault="00B52ABD" w:rsidP="00B52ABD">
      <w:pPr>
        <w:spacing w:line="360" w:lineRule="auto"/>
        <w:ind w:firstLine="851"/>
        <w:jc w:val="both"/>
        <w:rPr>
          <w:sz w:val="28"/>
          <w:szCs w:val="28"/>
        </w:rPr>
      </w:pPr>
      <w:r w:rsidRPr="00B52ABD">
        <w:rPr>
          <w:sz w:val="28"/>
          <w:szCs w:val="28"/>
        </w:rPr>
        <w:t>17.</w:t>
      </w:r>
      <w:r w:rsidRPr="00B52ABD">
        <w:rPr>
          <w:sz w:val="28"/>
          <w:szCs w:val="28"/>
        </w:rPr>
        <w:tab/>
        <w:t xml:space="preserve">BS 7799-1:2005 – Британский стандарт BS 7799 первая часть. BS 7799 </w:t>
      </w:r>
      <w:proofErr w:type="spellStart"/>
      <w:r w:rsidRPr="00B52ABD">
        <w:rPr>
          <w:sz w:val="28"/>
          <w:szCs w:val="28"/>
        </w:rPr>
        <w:t>Part</w:t>
      </w:r>
      <w:proofErr w:type="spellEnd"/>
      <w:r w:rsidRPr="00B52ABD">
        <w:rPr>
          <w:sz w:val="28"/>
          <w:szCs w:val="28"/>
        </w:rPr>
        <w:t xml:space="preserve"> 1 – </w:t>
      </w:r>
      <w:proofErr w:type="spellStart"/>
      <w:r w:rsidRPr="00B52ABD">
        <w:rPr>
          <w:sz w:val="28"/>
          <w:szCs w:val="28"/>
        </w:rPr>
        <w:t>Code</w:t>
      </w:r>
      <w:proofErr w:type="spellEnd"/>
      <w:r w:rsidRPr="00B52ABD">
        <w:rPr>
          <w:sz w:val="28"/>
          <w:szCs w:val="28"/>
        </w:rPr>
        <w:t xml:space="preserve"> </w:t>
      </w:r>
      <w:proofErr w:type="spellStart"/>
      <w:r w:rsidRPr="00B52ABD">
        <w:rPr>
          <w:sz w:val="28"/>
          <w:szCs w:val="28"/>
        </w:rPr>
        <w:t>of</w:t>
      </w:r>
      <w:proofErr w:type="spellEnd"/>
      <w:r w:rsidRPr="00B52ABD">
        <w:rPr>
          <w:sz w:val="28"/>
          <w:szCs w:val="28"/>
        </w:rPr>
        <w:t xml:space="preserve"> </w:t>
      </w:r>
      <w:proofErr w:type="spellStart"/>
      <w:r w:rsidRPr="00B52ABD">
        <w:rPr>
          <w:sz w:val="28"/>
          <w:szCs w:val="28"/>
        </w:rPr>
        <w:t>Practice</w:t>
      </w:r>
      <w:proofErr w:type="spellEnd"/>
      <w:r w:rsidRPr="00B52ABD">
        <w:rPr>
          <w:sz w:val="28"/>
          <w:szCs w:val="28"/>
        </w:rPr>
        <w:t xml:space="preserve"> </w:t>
      </w:r>
      <w:proofErr w:type="spellStart"/>
      <w:r w:rsidRPr="00B52ABD">
        <w:rPr>
          <w:sz w:val="28"/>
          <w:szCs w:val="28"/>
        </w:rPr>
        <w:t>for</w:t>
      </w:r>
      <w:proofErr w:type="spellEnd"/>
      <w:r w:rsidRPr="00B52ABD">
        <w:rPr>
          <w:sz w:val="28"/>
          <w:szCs w:val="28"/>
        </w:rPr>
        <w:t xml:space="preserve"> </w:t>
      </w:r>
      <w:proofErr w:type="spellStart"/>
      <w:r w:rsidRPr="00B52ABD">
        <w:rPr>
          <w:sz w:val="28"/>
          <w:szCs w:val="28"/>
        </w:rPr>
        <w:t>Information</w:t>
      </w:r>
      <w:proofErr w:type="spellEnd"/>
      <w:r w:rsidRPr="00B52ABD">
        <w:rPr>
          <w:sz w:val="28"/>
          <w:szCs w:val="28"/>
        </w:rPr>
        <w:t xml:space="preserve"> </w:t>
      </w:r>
      <w:proofErr w:type="spellStart"/>
      <w:r w:rsidRPr="00B52ABD">
        <w:rPr>
          <w:sz w:val="28"/>
          <w:szCs w:val="28"/>
        </w:rPr>
        <w:t>Security</w:t>
      </w:r>
      <w:proofErr w:type="spellEnd"/>
      <w:r w:rsidRPr="00B52ABD">
        <w:rPr>
          <w:sz w:val="28"/>
          <w:szCs w:val="28"/>
        </w:rPr>
        <w:t xml:space="preserve"> </w:t>
      </w:r>
      <w:proofErr w:type="spellStart"/>
      <w:r w:rsidRPr="00B52ABD">
        <w:rPr>
          <w:sz w:val="28"/>
          <w:szCs w:val="28"/>
        </w:rPr>
        <w:t>Management</w:t>
      </w:r>
      <w:proofErr w:type="spellEnd"/>
      <w:r w:rsidRPr="00B52ABD">
        <w:rPr>
          <w:sz w:val="28"/>
          <w:szCs w:val="28"/>
        </w:rPr>
        <w:t xml:space="preserve"> (Практические правила управления информационной безопасностью) описывает 127 механизмов контроля, необходимых для построения системы управления информационной безопасностью (СУИБ) организации, определённых на основе лучших примеров мирового опыта (</w:t>
      </w:r>
      <w:proofErr w:type="spellStart"/>
      <w:r w:rsidRPr="00B52ABD">
        <w:rPr>
          <w:sz w:val="28"/>
          <w:szCs w:val="28"/>
        </w:rPr>
        <w:t>best</w:t>
      </w:r>
      <w:proofErr w:type="spellEnd"/>
      <w:r w:rsidRPr="00B52ABD">
        <w:rPr>
          <w:sz w:val="28"/>
          <w:szCs w:val="28"/>
        </w:rPr>
        <w:t xml:space="preserve"> </w:t>
      </w:r>
      <w:proofErr w:type="spellStart"/>
      <w:r w:rsidRPr="00B52ABD">
        <w:rPr>
          <w:sz w:val="28"/>
          <w:szCs w:val="28"/>
        </w:rPr>
        <w:t>practices</w:t>
      </w:r>
      <w:proofErr w:type="spellEnd"/>
      <w:r w:rsidRPr="00B52ABD">
        <w:rPr>
          <w:sz w:val="28"/>
          <w:szCs w:val="28"/>
        </w:rPr>
        <w:t>) в данной области. Этот документ служит практическим руководством по созданию СУИБ</w:t>
      </w:r>
    </w:p>
    <w:p w14:paraId="15D6CD8D" w14:textId="77777777" w:rsidR="00B52ABD" w:rsidRPr="00B52ABD" w:rsidRDefault="00B52ABD" w:rsidP="00B52ABD">
      <w:pPr>
        <w:spacing w:line="360" w:lineRule="auto"/>
        <w:ind w:firstLine="851"/>
        <w:jc w:val="both"/>
        <w:rPr>
          <w:sz w:val="28"/>
          <w:szCs w:val="28"/>
        </w:rPr>
      </w:pPr>
      <w:r w:rsidRPr="00B52ABD">
        <w:rPr>
          <w:sz w:val="28"/>
          <w:szCs w:val="28"/>
        </w:rPr>
        <w:t>18.</w:t>
      </w:r>
      <w:r w:rsidRPr="00B52ABD">
        <w:rPr>
          <w:sz w:val="28"/>
          <w:szCs w:val="28"/>
        </w:rPr>
        <w:tab/>
        <w:t xml:space="preserve">BS 7799-2:2005 – Британский стандарт BS 7799 вторая часть стандарта. </w:t>
      </w:r>
      <w:r w:rsidRPr="00B52ABD">
        <w:rPr>
          <w:sz w:val="28"/>
          <w:szCs w:val="28"/>
          <w:lang w:val="en-US"/>
        </w:rPr>
        <w:t>BS 7799 Part 2 – Information Security management – specification for information security management systems (</w:t>
      </w:r>
      <w:r w:rsidRPr="00B52ABD">
        <w:rPr>
          <w:sz w:val="28"/>
          <w:szCs w:val="28"/>
        </w:rPr>
        <w:t>Спецификация</w:t>
      </w:r>
      <w:r w:rsidRPr="00B52ABD">
        <w:rPr>
          <w:sz w:val="28"/>
          <w:szCs w:val="28"/>
          <w:lang w:val="en-US"/>
        </w:rPr>
        <w:t xml:space="preserve"> </w:t>
      </w:r>
      <w:r w:rsidRPr="00B52ABD">
        <w:rPr>
          <w:sz w:val="28"/>
          <w:szCs w:val="28"/>
        </w:rPr>
        <w:t>системы</w:t>
      </w:r>
      <w:r w:rsidRPr="00B52ABD">
        <w:rPr>
          <w:sz w:val="28"/>
          <w:szCs w:val="28"/>
          <w:lang w:val="en-US"/>
        </w:rPr>
        <w:t xml:space="preserve"> </w:t>
      </w:r>
      <w:r w:rsidRPr="00B52ABD">
        <w:rPr>
          <w:sz w:val="28"/>
          <w:szCs w:val="28"/>
        </w:rPr>
        <w:t>управления</w:t>
      </w:r>
      <w:r w:rsidRPr="00B52ABD">
        <w:rPr>
          <w:sz w:val="28"/>
          <w:szCs w:val="28"/>
          <w:lang w:val="en-US"/>
        </w:rPr>
        <w:t xml:space="preserve"> </w:t>
      </w:r>
      <w:r w:rsidRPr="00B52ABD">
        <w:rPr>
          <w:sz w:val="28"/>
          <w:szCs w:val="28"/>
        </w:rPr>
        <w:t>информационной</w:t>
      </w:r>
      <w:r w:rsidRPr="00B52ABD">
        <w:rPr>
          <w:sz w:val="28"/>
          <w:szCs w:val="28"/>
          <w:lang w:val="en-US"/>
        </w:rPr>
        <w:t xml:space="preserve"> </w:t>
      </w:r>
      <w:r w:rsidRPr="00B52ABD">
        <w:rPr>
          <w:sz w:val="28"/>
          <w:szCs w:val="28"/>
        </w:rPr>
        <w:t>безопасностью</w:t>
      </w:r>
      <w:r w:rsidRPr="00B52ABD">
        <w:rPr>
          <w:sz w:val="28"/>
          <w:szCs w:val="28"/>
          <w:lang w:val="en-US"/>
        </w:rPr>
        <w:t xml:space="preserve">) </w:t>
      </w:r>
      <w:r w:rsidRPr="00B52ABD">
        <w:rPr>
          <w:sz w:val="28"/>
          <w:szCs w:val="28"/>
        </w:rPr>
        <w:t>определяет</w:t>
      </w:r>
      <w:r w:rsidRPr="00B52ABD">
        <w:rPr>
          <w:sz w:val="28"/>
          <w:szCs w:val="28"/>
          <w:lang w:val="en-US"/>
        </w:rPr>
        <w:t xml:space="preserve"> </w:t>
      </w:r>
      <w:r w:rsidRPr="00B52ABD">
        <w:rPr>
          <w:sz w:val="28"/>
          <w:szCs w:val="28"/>
        </w:rPr>
        <w:t>спецификацию</w:t>
      </w:r>
      <w:r w:rsidRPr="00B52ABD">
        <w:rPr>
          <w:sz w:val="28"/>
          <w:szCs w:val="28"/>
          <w:lang w:val="en-US"/>
        </w:rPr>
        <w:t xml:space="preserve"> </w:t>
      </w:r>
      <w:r w:rsidRPr="00B52ABD">
        <w:rPr>
          <w:sz w:val="28"/>
          <w:szCs w:val="28"/>
        </w:rPr>
        <w:t>СУИБ. Вторая часть стандарта используется в качестве критериев при проведении официальной процедуры сертификации СУИБ организации.</w:t>
      </w:r>
    </w:p>
    <w:p w14:paraId="6C9860E1" w14:textId="77777777" w:rsidR="00B52ABD" w:rsidRPr="00B52ABD" w:rsidRDefault="00B52ABD" w:rsidP="00B52ABD">
      <w:pPr>
        <w:spacing w:line="360" w:lineRule="auto"/>
        <w:ind w:firstLine="851"/>
        <w:jc w:val="both"/>
        <w:rPr>
          <w:sz w:val="28"/>
          <w:szCs w:val="28"/>
        </w:rPr>
      </w:pPr>
      <w:r w:rsidRPr="00B52ABD">
        <w:rPr>
          <w:sz w:val="28"/>
          <w:szCs w:val="28"/>
        </w:rPr>
        <w:t>19.</w:t>
      </w:r>
      <w:r w:rsidRPr="00B52ABD">
        <w:rPr>
          <w:sz w:val="28"/>
          <w:szCs w:val="28"/>
        </w:rPr>
        <w:tab/>
        <w:t xml:space="preserve">BS 7799-3:2006 – Британский стандарт BS 7799 третья часть стандарта. </w:t>
      </w:r>
      <w:r w:rsidRPr="00B52ABD">
        <w:rPr>
          <w:sz w:val="28"/>
          <w:szCs w:val="28"/>
        </w:rPr>
        <w:lastRenderedPageBreak/>
        <w:t>Новый стандарт в области управления рисками информационной безопасности</w:t>
      </w:r>
    </w:p>
    <w:p w14:paraId="2CC97C98" w14:textId="77777777" w:rsidR="00B52ABD" w:rsidRPr="00B52ABD" w:rsidRDefault="00B52ABD" w:rsidP="00B52ABD">
      <w:pPr>
        <w:spacing w:line="360" w:lineRule="auto"/>
        <w:ind w:firstLine="851"/>
        <w:jc w:val="both"/>
        <w:rPr>
          <w:sz w:val="28"/>
          <w:szCs w:val="28"/>
        </w:rPr>
      </w:pPr>
      <w:r w:rsidRPr="00B52ABD">
        <w:rPr>
          <w:sz w:val="28"/>
          <w:szCs w:val="28"/>
        </w:rPr>
        <w:t>20.</w:t>
      </w:r>
      <w:r w:rsidRPr="00B52ABD">
        <w:rPr>
          <w:sz w:val="28"/>
          <w:szCs w:val="28"/>
        </w:rPr>
        <w:tab/>
        <w:t>ISO/IEC 17799:2005 – «Информационные технологии – Технологии безопасности – Практические правила менеджмента информационной безопасности». Международный стандарт, базирующийся на BS 7799-1:2005.</w:t>
      </w:r>
    </w:p>
    <w:p w14:paraId="48BD9994" w14:textId="77777777" w:rsidR="00B52ABD" w:rsidRPr="00B52ABD" w:rsidRDefault="00B52ABD" w:rsidP="00B52ABD">
      <w:pPr>
        <w:spacing w:line="360" w:lineRule="auto"/>
        <w:ind w:firstLine="851"/>
        <w:jc w:val="both"/>
        <w:rPr>
          <w:sz w:val="28"/>
          <w:szCs w:val="28"/>
        </w:rPr>
      </w:pPr>
      <w:r w:rsidRPr="00B52ABD">
        <w:rPr>
          <w:sz w:val="28"/>
          <w:szCs w:val="28"/>
        </w:rPr>
        <w:t>21.</w:t>
      </w:r>
      <w:r w:rsidRPr="00B52ABD">
        <w:rPr>
          <w:sz w:val="28"/>
          <w:szCs w:val="28"/>
        </w:rPr>
        <w:tab/>
        <w:t>ISO/IEC 27000 – Словарь и определения.</w:t>
      </w:r>
    </w:p>
    <w:p w14:paraId="2CB98BBF" w14:textId="77777777" w:rsidR="00B52ABD" w:rsidRPr="00B52ABD" w:rsidRDefault="00B52ABD" w:rsidP="00B52ABD">
      <w:pPr>
        <w:spacing w:line="360" w:lineRule="auto"/>
        <w:ind w:firstLine="851"/>
        <w:jc w:val="both"/>
        <w:rPr>
          <w:sz w:val="28"/>
          <w:szCs w:val="28"/>
        </w:rPr>
      </w:pPr>
      <w:r w:rsidRPr="00B52ABD">
        <w:rPr>
          <w:sz w:val="28"/>
          <w:szCs w:val="28"/>
        </w:rPr>
        <w:t>22.</w:t>
      </w:r>
      <w:r w:rsidRPr="00B52ABD">
        <w:rPr>
          <w:sz w:val="28"/>
          <w:szCs w:val="28"/>
        </w:rPr>
        <w:tab/>
        <w:t>ISO/IEC 27001 – «Информационные технологии – Методы обеспечения безопасности – Системы управления информационной безопасностью – Требования». Международный стандарт, базирующийся на BS 7799-2:2005.</w:t>
      </w:r>
    </w:p>
    <w:p w14:paraId="6532F514" w14:textId="77777777" w:rsidR="00B52ABD" w:rsidRPr="00B52ABD" w:rsidRDefault="00B52ABD" w:rsidP="00B52ABD">
      <w:pPr>
        <w:spacing w:line="360" w:lineRule="auto"/>
        <w:ind w:firstLine="851"/>
        <w:jc w:val="both"/>
        <w:rPr>
          <w:sz w:val="28"/>
          <w:szCs w:val="28"/>
        </w:rPr>
      </w:pPr>
      <w:r w:rsidRPr="00B52ABD">
        <w:rPr>
          <w:sz w:val="28"/>
          <w:szCs w:val="28"/>
        </w:rPr>
        <w:t>23.</w:t>
      </w:r>
      <w:r w:rsidRPr="00B52ABD">
        <w:rPr>
          <w:sz w:val="28"/>
          <w:szCs w:val="28"/>
        </w:rPr>
        <w:tab/>
      </w:r>
      <w:r w:rsidRPr="00B52ABD">
        <w:rPr>
          <w:sz w:val="28"/>
          <w:szCs w:val="28"/>
          <w:lang w:val="en-US"/>
        </w:rPr>
        <w:t>ISO</w:t>
      </w:r>
      <w:r w:rsidRPr="00B52ABD">
        <w:rPr>
          <w:sz w:val="28"/>
          <w:szCs w:val="28"/>
        </w:rPr>
        <w:t>/</w:t>
      </w:r>
      <w:r w:rsidRPr="00B52ABD">
        <w:rPr>
          <w:sz w:val="28"/>
          <w:szCs w:val="28"/>
          <w:lang w:val="en-US"/>
        </w:rPr>
        <w:t>IEC</w:t>
      </w:r>
      <w:r w:rsidRPr="00B52ABD">
        <w:rPr>
          <w:sz w:val="28"/>
          <w:szCs w:val="28"/>
        </w:rPr>
        <w:t xml:space="preserve"> 27002 – Сейчас: </w:t>
      </w:r>
      <w:r w:rsidRPr="00B52ABD">
        <w:rPr>
          <w:sz w:val="28"/>
          <w:szCs w:val="28"/>
          <w:lang w:val="en-US"/>
        </w:rPr>
        <w:t>ISO</w:t>
      </w:r>
      <w:r w:rsidRPr="00B52ABD">
        <w:rPr>
          <w:sz w:val="28"/>
          <w:szCs w:val="28"/>
        </w:rPr>
        <w:t>/</w:t>
      </w:r>
      <w:r w:rsidRPr="00B52ABD">
        <w:rPr>
          <w:sz w:val="28"/>
          <w:szCs w:val="28"/>
          <w:lang w:val="en-US"/>
        </w:rPr>
        <w:t>IEC</w:t>
      </w:r>
      <w:r w:rsidRPr="00B52ABD">
        <w:rPr>
          <w:sz w:val="28"/>
          <w:szCs w:val="28"/>
        </w:rPr>
        <w:t xml:space="preserve"> 17799:2005. «Информационные технологии – Технологии безопасности – Практические правила менеджмента информационной безопасности». Дата выхода – 2007 год.</w:t>
      </w:r>
    </w:p>
    <w:p w14:paraId="6EF0E02C" w14:textId="77777777" w:rsidR="00B52ABD" w:rsidRPr="00B52ABD" w:rsidRDefault="00B52ABD" w:rsidP="00B52ABD">
      <w:pPr>
        <w:spacing w:line="360" w:lineRule="auto"/>
        <w:ind w:firstLine="851"/>
        <w:jc w:val="both"/>
        <w:rPr>
          <w:sz w:val="28"/>
          <w:szCs w:val="28"/>
          <w:lang w:val="en-US"/>
        </w:rPr>
      </w:pPr>
      <w:r w:rsidRPr="00B52ABD">
        <w:rPr>
          <w:sz w:val="28"/>
          <w:szCs w:val="28"/>
        </w:rPr>
        <w:t>24.</w:t>
      </w:r>
      <w:r w:rsidRPr="00B52ABD">
        <w:rPr>
          <w:sz w:val="28"/>
          <w:szCs w:val="28"/>
        </w:rPr>
        <w:tab/>
        <w:t xml:space="preserve">ISO/IEC 27005 – Сейчас: BS 7799-3:2006 – Руководство по менеджменту рисков ИБ. </w:t>
      </w:r>
      <w:r w:rsidRPr="00B52ABD">
        <w:rPr>
          <w:sz w:val="28"/>
          <w:szCs w:val="28"/>
          <w:lang w:val="en-US"/>
        </w:rPr>
        <w:t>German Information Security Agency. IT Baseline Protection Manual – Standard security safeguards (</w:t>
      </w:r>
      <w:r w:rsidRPr="00B52ABD">
        <w:rPr>
          <w:sz w:val="28"/>
          <w:szCs w:val="28"/>
        </w:rPr>
        <w:t>Руководство</w:t>
      </w:r>
      <w:r w:rsidRPr="00B52ABD">
        <w:rPr>
          <w:sz w:val="28"/>
          <w:szCs w:val="28"/>
          <w:lang w:val="en-US"/>
        </w:rPr>
        <w:t xml:space="preserve"> </w:t>
      </w:r>
      <w:r w:rsidRPr="00B52ABD">
        <w:rPr>
          <w:sz w:val="28"/>
          <w:szCs w:val="28"/>
        </w:rPr>
        <w:t>по</w:t>
      </w:r>
      <w:r w:rsidRPr="00B52ABD">
        <w:rPr>
          <w:sz w:val="28"/>
          <w:szCs w:val="28"/>
          <w:lang w:val="en-US"/>
        </w:rPr>
        <w:t xml:space="preserve"> </w:t>
      </w:r>
      <w:r w:rsidRPr="00B52ABD">
        <w:rPr>
          <w:sz w:val="28"/>
          <w:szCs w:val="28"/>
        </w:rPr>
        <w:t>базовому</w:t>
      </w:r>
      <w:r w:rsidRPr="00B52ABD">
        <w:rPr>
          <w:sz w:val="28"/>
          <w:szCs w:val="28"/>
          <w:lang w:val="en-US"/>
        </w:rPr>
        <w:t xml:space="preserve"> </w:t>
      </w:r>
      <w:r w:rsidRPr="00B52ABD">
        <w:rPr>
          <w:sz w:val="28"/>
          <w:szCs w:val="28"/>
        </w:rPr>
        <w:t>уровню</w:t>
      </w:r>
      <w:r w:rsidRPr="00B52ABD">
        <w:rPr>
          <w:sz w:val="28"/>
          <w:szCs w:val="28"/>
          <w:lang w:val="en-US"/>
        </w:rPr>
        <w:t xml:space="preserve"> </w:t>
      </w:r>
      <w:r w:rsidRPr="00B52ABD">
        <w:rPr>
          <w:sz w:val="28"/>
          <w:szCs w:val="28"/>
        </w:rPr>
        <w:t>защиты</w:t>
      </w:r>
      <w:r w:rsidRPr="00B52ABD">
        <w:rPr>
          <w:sz w:val="28"/>
          <w:szCs w:val="28"/>
          <w:lang w:val="en-US"/>
        </w:rPr>
        <w:t xml:space="preserve"> </w:t>
      </w:r>
      <w:r w:rsidRPr="00B52ABD">
        <w:rPr>
          <w:sz w:val="28"/>
          <w:szCs w:val="28"/>
        </w:rPr>
        <w:t>информационных</w:t>
      </w:r>
      <w:r w:rsidRPr="00B52ABD">
        <w:rPr>
          <w:sz w:val="28"/>
          <w:szCs w:val="28"/>
          <w:lang w:val="en-US"/>
        </w:rPr>
        <w:t xml:space="preserve"> </w:t>
      </w:r>
      <w:r w:rsidRPr="00B52ABD">
        <w:rPr>
          <w:sz w:val="28"/>
          <w:szCs w:val="28"/>
        </w:rPr>
        <w:t>технологий</w:t>
      </w:r>
      <w:r w:rsidRPr="00B52ABD">
        <w:rPr>
          <w:sz w:val="28"/>
          <w:szCs w:val="28"/>
          <w:lang w:val="en-US"/>
        </w:rPr>
        <w:t>).</w:t>
      </w:r>
    </w:p>
    <w:p w14:paraId="38A407B0" w14:textId="77777777" w:rsidR="00246950" w:rsidRPr="00DF2EA4" w:rsidRDefault="00246950" w:rsidP="00246950">
      <w:pPr>
        <w:spacing w:line="360" w:lineRule="auto"/>
        <w:ind w:firstLine="851"/>
        <w:jc w:val="both"/>
        <w:rPr>
          <w:b/>
          <w:bCs/>
          <w:sz w:val="28"/>
          <w:szCs w:val="28"/>
          <w:lang w:val="en-US"/>
        </w:rPr>
      </w:pPr>
    </w:p>
    <w:p w14:paraId="07C7C7A1" w14:textId="77777777" w:rsidR="00C52F7B" w:rsidRPr="00246950" w:rsidRDefault="00145199" w:rsidP="006B3BFC">
      <w:pPr>
        <w:pStyle w:val="a6"/>
        <w:spacing w:line="360" w:lineRule="auto"/>
        <w:ind w:left="0" w:firstLine="567"/>
        <w:jc w:val="both"/>
        <w:outlineLvl w:val="1"/>
        <w:rPr>
          <w:b/>
          <w:bCs/>
          <w:sz w:val="28"/>
          <w:szCs w:val="28"/>
        </w:rPr>
      </w:pPr>
      <w:bookmarkStart w:id="21" w:name="_Toc187222771"/>
      <w:r w:rsidRPr="00246950">
        <w:rPr>
          <w:b/>
          <w:sz w:val="28"/>
          <w:szCs w:val="28"/>
        </w:rPr>
        <w:t>9</w:t>
      </w:r>
      <w:r w:rsidR="00C52F7B" w:rsidRPr="00246950">
        <w:rPr>
          <w:b/>
          <w:sz w:val="28"/>
          <w:szCs w:val="28"/>
        </w:rPr>
        <w:t>. П</w:t>
      </w:r>
      <w:r w:rsidR="00C52F7B" w:rsidRPr="00246950">
        <w:rPr>
          <w:b/>
          <w:bCs/>
          <w:sz w:val="28"/>
          <w:szCs w:val="28"/>
        </w:rPr>
        <w:t xml:space="preserve">еречень ресурсов информационно-телекоммуникационной сети «Интернет», необходимых для освоения </w:t>
      </w:r>
      <w:r w:rsidR="00504556" w:rsidRPr="00246950">
        <w:rPr>
          <w:b/>
          <w:bCs/>
          <w:sz w:val="28"/>
          <w:szCs w:val="28"/>
        </w:rPr>
        <w:t>дисциплины</w:t>
      </w:r>
      <w:bookmarkEnd w:id="21"/>
    </w:p>
    <w:p w14:paraId="1642130E" w14:textId="77777777" w:rsidR="0006465F" w:rsidRPr="00494E87" w:rsidRDefault="0006465F" w:rsidP="00494E87">
      <w:pPr>
        <w:ind w:firstLine="709"/>
        <w:jc w:val="both"/>
        <w:rPr>
          <w:b/>
          <w:bCs/>
          <w:sz w:val="28"/>
          <w:szCs w:val="28"/>
        </w:rPr>
      </w:pPr>
    </w:p>
    <w:p w14:paraId="75DF38CA" w14:textId="77777777" w:rsidR="00BA1344" w:rsidRPr="00BA1344" w:rsidRDefault="00BA1344" w:rsidP="00BA1344">
      <w:pPr>
        <w:overflowPunct w:val="0"/>
        <w:spacing w:line="336" w:lineRule="auto"/>
        <w:ind w:firstLine="709"/>
        <w:jc w:val="both"/>
        <w:textAlignment w:val="baseline"/>
        <w:rPr>
          <w:sz w:val="28"/>
          <w:szCs w:val="28"/>
        </w:rPr>
      </w:pPr>
      <w:bookmarkStart w:id="22" w:name="_Toc187222772"/>
      <w:r w:rsidRPr="00BA1344">
        <w:rPr>
          <w:sz w:val="28"/>
          <w:szCs w:val="28"/>
        </w:rPr>
        <w:t xml:space="preserve">1. Сайт Центрального банка Российской Федерации: www.cbr.ru; </w:t>
      </w:r>
    </w:p>
    <w:p w14:paraId="0F928337"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2. Сайт Федеральной службы по техническому и экспортному контролю: www.fstec.ru;</w:t>
      </w:r>
    </w:p>
    <w:p w14:paraId="02C082C4"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3. Сайт Федерального агентства по техническому регулированию и метрологии: www.gost.ru.</w:t>
      </w:r>
    </w:p>
    <w:p w14:paraId="2E654C02"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4. Электронная библиотека Финансового университета (ЭБ) http://elib.fa.ru/</w:t>
      </w:r>
    </w:p>
    <w:p w14:paraId="7F21A20C"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5. Электронно-библиотечная система BOOK.RU http://www.book.ru</w:t>
      </w:r>
    </w:p>
    <w:p w14:paraId="4852957A"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6. Электронно-библиотечная система «Университетская библиотека ОНЛАЙН» http://biblioclub.ru/</w:t>
      </w:r>
    </w:p>
    <w:p w14:paraId="233D518C"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7. Электронно-библиотечная система </w:t>
      </w:r>
      <w:proofErr w:type="spellStart"/>
      <w:r w:rsidRPr="00BA1344">
        <w:rPr>
          <w:sz w:val="28"/>
          <w:szCs w:val="28"/>
        </w:rPr>
        <w:t>Znanium</w:t>
      </w:r>
      <w:proofErr w:type="spellEnd"/>
      <w:r w:rsidRPr="00BA1344">
        <w:rPr>
          <w:sz w:val="28"/>
          <w:szCs w:val="28"/>
        </w:rPr>
        <w:t xml:space="preserve"> http://www.znanium.com</w:t>
      </w:r>
    </w:p>
    <w:p w14:paraId="026E34BD"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8. Электронно-библиотечная система издательства «ЮРАЙТ» https://urait.ru/</w:t>
      </w:r>
    </w:p>
    <w:p w14:paraId="58E9F812"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9. Электронно-библиотечная система издательства Проспект </w:t>
      </w:r>
      <w:r w:rsidRPr="00BA1344">
        <w:rPr>
          <w:sz w:val="28"/>
          <w:szCs w:val="28"/>
        </w:rPr>
        <w:lastRenderedPageBreak/>
        <w:t>http://ebs.prospekt.org/books</w:t>
      </w:r>
    </w:p>
    <w:p w14:paraId="22DEBA56"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10. Электронно-библиотечная система издательства Лань https://e.lanbook.com/</w:t>
      </w:r>
    </w:p>
    <w:p w14:paraId="559F4005"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11. Деловая онлайн-библиотека </w:t>
      </w:r>
      <w:proofErr w:type="spellStart"/>
      <w:r w:rsidRPr="00BA1344">
        <w:rPr>
          <w:sz w:val="28"/>
          <w:szCs w:val="28"/>
        </w:rPr>
        <w:t>Alpina</w:t>
      </w:r>
      <w:proofErr w:type="spellEnd"/>
      <w:r w:rsidRPr="00BA1344">
        <w:rPr>
          <w:sz w:val="28"/>
          <w:szCs w:val="28"/>
        </w:rPr>
        <w:t xml:space="preserve"> </w:t>
      </w:r>
      <w:proofErr w:type="spellStart"/>
      <w:r w:rsidRPr="00BA1344">
        <w:rPr>
          <w:sz w:val="28"/>
          <w:szCs w:val="28"/>
        </w:rPr>
        <w:t>Digital</w:t>
      </w:r>
      <w:proofErr w:type="spellEnd"/>
      <w:r w:rsidRPr="00BA1344">
        <w:rPr>
          <w:sz w:val="28"/>
          <w:szCs w:val="28"/>
        </w:rPr>
        <w:t xml:space="preserve"> http://lib.alpinadigital.ru/</w:t>
      </w:r>
    </w:p>
    <w:p w14:paraId="5967E44B"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12. Электронная библиотека Издательского дома «Гребенников» https://grebennikon.ru/</w:t>
      </w:r>
    </w:p>
    <w:p w14:paraId="01AE0158"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13. Научная электронная библиотека eLibrary.ru http://elibrary.ru  </w:t>
      </w:r>
    </w:p>
    <w:p w14:paraId="0B763642"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14. Национальная электронная библиотека http://нэб.рф/</w:t>
      </w:r>
    </w:p>
    <w:p w14:paraId="510C38AD"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15. Финансовая справочная система «Финансовый директор» http://www.1fd.ru/</w:t>
      </w:r>
    </w:p>
    <w:p w14:paraId="5CE7263E"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16. СПАРК https://spark-interfax.ru/</w:t>
      </w:r>
    </w:p>
    <w:p w14:paraId="2AB30E8A"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17. Библиотека онлайн Лекций по Бизнесу и Маркетингу издательства </w:t>
      </w:r>
      <w:proofErr w:type="spellStart"/>
      <w:r w:rsidRPr="00BA1344">
        <w:rPr>
          <w:sz w:val="28"/>
          <w:szCs w:val="28"/>
        </w:rPr>
        <w:t>Неnrу</w:t>
      </w:r>
      <w:proofErr w:type="spellEnd"/>
      <w:r w:rsidRPr="00BA1344">
        <w:rPr>
          <w:sz w:val="28"/>
          <w:szCs w:val="28"/>
        </w:rPr>
        <w:t xml:space="preserve"> </w:t>
      </w:r>
      <w:proofErr w:type="spellStart"/>
      <w:r w:rsidRPr="00BA1344">
        <w:rPr>
          <w:sz w:val="28"/>
          <w:szCs w:val="28"/>
        </w:rPr>
        <w:t>Stewart</w:t>
      </w:r>
      <w:proofErr w:type="spellEnd"/>
      <w:r w:rsidRPr="00BA1344">
        <w:rPr>
          <w:sz w:val="28"/>
          <w:szCs w:val="28"/>
        </w:rPr>
        <w:t xml:space="preserve"> </w:t>
      </w:r>
      <w:proofErr w:type="spellStart"/>
      <w:r w:rsidRPr="00BA1344">
        <w:rPr>
          <w:sz w:val="28"/>
          <w:szCs w:val="28"/>
        </w:rPr>
        <w:t>Talks</w:t>
      </w:r>
      <w:proofErr w:type="spellEnd"/>
      <w:r w:rsidRPr="00BA1344">
        <w:rPr>
          <w:sz w:val="28"/>
          <w:szCs w:val="28"/>
        </w:rPr>
        <w:t xml:space="preserve"> </w:t>
      </w:r>
    </w:p>
    <w:p w14:paraId="32417AD5" w14:textId="77777777" w:rsidR="00BA1344" w:rsidRPr="00BA1344" w:rsidRDefault="00BA1344" w:rsidP="00BA1344">
      <w:pPr>
        <w:overflowPunct w:val="0"/>
        <w:spacing w:line="336" w:lineRule="auto"/>
        <w:ind w:firstLine="709"/>
        <w:jc w:val="both"/>
        <w:textAlignment w:val="baseline"/>
        <w:rPr>
          <w:sz w:val="28"/>
          <w:szCs w:val="28"/>
          <w:lang w:val="en-US"/>
        </w:rPr>
      </w:pPr>
      <w:r w:rsidRPr="00BA1344">
        <w:rPr>
          <w:sz w:val="28"/>
          <w:szCs w:val="28"/>
          <w:lang w:val="en-US"/>
        </w:rPr>
        <w:t>18. CNKI. Academic Reference https://ar.oversea.cnki.net/</w:t>
      </w:r>
    </w:p>
    <w:p w14:paraId="151207C9" w14:textId="77777777" w:rsidR="00BA1344" w:rsidRPr="00BA1344" w:rsidRDefault="00BA1344" w:rsidP="00BA1344">
      <w:pPr>
        <w:overflowPunct w:val="0"/>
        <w:spacing w:line="336" w:lineRule="auto"/>
        <w:ind w:firstLine="709"/>
        <w:jc w:val="both"/>
        <w:textAlignment w:val="baseline"/>
        <w:rPr>
          <w:sz w:val="28"/>
          <w:szCs w:val="28"/>
          <w:lang w:val="en-US"/>
        </w:rPr>
      </w:pPr>
      <w:r w:rsidRPr="00BA1344">
        <w:rPr>
          <w:sz w:val="28"/>
          <w:szCs w:val="28"/>
          <w:lang w:val="en-US"/>
        </w:rPr>
        <w:t>19. CNKI. China Academic Journals Full-text Database https://oversea.cnki.net/kns?dbcode=CFLQ</w:t>
      </w:r>
    </w:p>
    <w:p w14:paraId="6FC16BA7"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20. Электронные продукты издательства </w:t>
      </w:r>
      <w:proofErr w:type="spellStart"/>
      <w:r w:rsidRPr="00BA1344">
        <w:rPr>
          <w:sz w:val="28"/>
          <w:szCs w:val="28"/>
        </w:rPr>
        <w:t>Elsevier</w:t>
      </w:r>
      <w:proofErr w:type="spellEnd"/>
      <w:r w:rsidRPr="00BA1344">
        <w:rPr>
          <w:sz w:val="28"/>
          <w:szCs w:val="28"/>
        </w:rPr>
        <w:t xml:space="preserve"> http://www.sciencedirect.com</w:t>
      </w:r>
    </w:p>
    <w:p w14:paraId="6A4BEA5D"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21. Коллекция научных журналов </w:t>
      </w:r>
      <w:proofErr w:type="spellStart"/>
      <w:r w:rsidRPr="00BA1344">
        <w:rPr>
          <w:sz w:val="28"/>
          <w:szCs w:val="28"/>
        </w:rPr>
        <w:t>Oxford</w:t>
      </w:r>
      <w:proofErr w:type="spellEnd"/>
      <w:r w:rsidRPr="00BA1344">
        <w:rPr>
          <w:sz w:val="28"/>
          <w:szCs w:val="28"/>
        </w:rPr>
        <w:t xml:space="preserve"> </w:t>
      </w:r>
      <w:proofErr w:type="spellStart"/>
      <w:r w:rsidRPr="00BA1344">
        <w:rPr>
          <w:sz w:val="28"/>
          <w:szCs w:val="28"/>
        </w:rPr>
        <w:t>University</w:t>
      </w:r>
      <w:proofErr w:type="spellEnd"/>
      <w:r w:rsidRPr="00BA1344">
        <w:rPr>
          <w:sz w:val="28"/>
          <w:szCs w:val="28"/>
        </w:rPr>
        <w:t xml:space="preserve"> </w:t>
      </w:r>
      <w:proofErr w:type="spellStart"/>
      <w:r w:rsidRPr="00BA1344">
        <w:rPr>
          <w:sz w:val="28"/>
          <w:szCs w:val="28"/>
        </w:rPr>
        <w:t>Press</w:t>
      </w:r>
      <w:proofErr w:type="spellEnd"/>
      <w:r w:rsidRPr="00BA1344">
        <w:rPr>
          <w:sz w:val="28"/>
          <w:szCs w:val="28"/>
        </w:rPr>
        <w:t xml:space="preserve"> https://academic.oup.com/journals/</w:t>
      </w:r>
    </w:p>
    <w:p w14:paraId="7D6AE5FF"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22. Электронные коллекции книг и журналов издательства </w:t>
      </w:r>
      <w:proofErr w:type="spellStart"/>
      <w:r w:rsidRPr="00BA1344">
        <w:rPr>
          <w:sz w:val="28"/>
          <w:szCs w:val="28"/>
        </w:rPr>
        <w:t>Springer</w:t>
      </w:r>
      <w:proofErr w:type="spellEnd"/>
      <w:r w:rsidRPr="00BA1344">
        <w:rPr>
          <w:sz w:val="28"/>
          <w:szCs w:val="28"/>
        </w:rPr>
        <w:t>: http://link.springer.com/</w:t>
      </w:r>
    </w:p>
    <w:p w14:paraId="09065D47" w14:textId="77777777" w:rsidR="00BA1344" w:rsidRPr="00BA1344" w:rsidRDefault="00BA1344" w:rsidP="00BA1344">
      <w:pPr>
        <w:overflowPunct w:val="0"/>
        <w:spacing w:line="336" w:lineRule="auto"/>
        <w:ind w:firstLine="709"/>
        <w:jc w:val="both"/>
        <w:textAlignment w:val="baseline"/>
        <w:rPr>
          <w:sz w:val="28"/>
          <w:szCs w:val="28"/>
        </w:rPr>
      </w:pPr>
      <w:r w:rsidRPr="00BA1344">
        <w:rPr>
          <w:sz w:val="28"/>
          <w:szCs w:val="28"/>
        </w:rPr>
        <w:t xml:space="preserve">23. База данных научных журналов издательства </w:t>
      </w:r>
      <w:proofErr w:type="spellStart"/>
      <w:r w:rsidRPr="00BA1344">
        <w:rPr>
          <w:sz w:val="28"/>
          <w:szCs w:val="28"/>
        </w:rPr>
        <w:t>Wiley</w:t>
      </w:r>
      <w:proofErr w:type="spellEnd"/>
      <w:r w:rsidRPr="00BA1344">
        <w:rPr>
          <w:sz w:val="28"/>
          <w:szCs w:val="28"/>
        </w:rPr>
        <w:t xml:space="preserve"> https://onlinelibrary.wiley.com/</w:t>
      </w:r>
    </w:p>
    <w:p w14:paraId="287B6B32" w14:textId="77777777" w:rsidR="00145199" w:rsidRPr="00494E87" w:rsidRDefault="00145199" w:rsidP="00494E87">
      <w:pPr>
        <w:pStyle w:val="1"/>
        <w:ind w:firstLine="709"/>
        <w:jc w:val="both"/>
        <w:rPr>
          <w:rFonts w:ascii="Times New Roman" w:hAnsi="Times New Roman" w:cs="Times New Roman"/>
          <w:b/>
          <w:color w:val="auto"/>
          <w:sz w:val="28"/>
          <w:szCs w:val="28"/>
        </w:rPr>
      </w:pPr>
      <w:r w:rsidRPr="00494E87">
        <w:rPr>
          <w:rFonts w:ascii="Times New Roman" w:hAnsi="Times New Roman" w:cs="Times New Roman"/>
          <w:b/>
          <w:color w:val="auto"/>
          <w:sz w:val="28"/>
          <w:szCs w:val="28"/>
        </w:rPr>
        <w:t>10. Методические указания для обучающихся по освоению дисци</w:t>
      </w:r>
      <w:r w:rsidR="004B4BFE" w:rsidRPr="00494E87">
        <w:rPr>
          <w:rFonts w:ascii="Times New Roman" w:hAnsi="Times New Roman" w:cs="Times New Roman"/>
          <w:b/>
          <w:color w:val="auto"/>
          <w:sz w:val="28"/>
          <w:szCs w:val="28"/>
        </w:rPr>
        <w:t>плины</w:t>
      </w:r>
      <w:bookmarkEnd w:id="22"/>
    </w:p>
    <w:p w14:paraId="21CC33EF" w14:textId="37086174" w:rsidR="00B77D9B" w:rsidRPr="00B77D9B" w:rsidRDefault="00C226D3" w:rsidP="00B77D9B">
      <w:pPr>
        <w:tabs>
          <w:tab w:val="left" w:pos="993"/>
        </w:tabs>
        <w:autoSpaceDE/>
        <w:autoSpaceDN/>
        <w:adjustRightInd/>
        <w:spacing w:before="240" w:line="360" w:lineRule="auto"/>
        <w:ind w:firstLine="709"/>
        <w:jc w:val="both"/>
        <w:rPr>
          <w:rFonts w:eastAsia="Calibri"/>
          <w:i/>
          <w:sz w:val="28"/>
          <w:szCs w:val="28"/>
          <w:lang w:eastAsia="en-US"/>
        </w:rPr>
      </w:pPr>
      <w:r w:rsidRPr="00C226D3">
        <w:rPr>
          <w:rFonts w:eastAsia="Calibri"/>
          <w:sz w:val="28"/>
          <w:szCs w:val="28"/>
          <w:lang w:eastAsia="en-US"/>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w:t>
      </w:r>
      <w:r w:rsidRPr="00C226D3">
        <w:rPr>
          <w:rFonts w:eastAsia="Calibri"/>
          <w:sz w:val="28"/>
          <w:szCs w:val="28"/>
          <w:lang w:eastAsia="en-US"/>
        </w:rPr>
        <w:lastRenderedPageBreak/>
        <w:t>дополнительные методические рекомендации для отдельных форм проведения аудиторных занятий и самостоятельной работы студентов</w:t>
      </w:r>
      <w:r w:rsidRPr="00C226D3">
        <w:rPr>
          <w:rFonts w:eastAsia="Calibri"/>
          <w:i/>
          <w:sz w:val="28"/>
          <w:szCs w:val="28"/>
          <w:lang w:eastAsia="en-US"/>
        </w:rPr>
        <w:t>. </w:t>
      </w:r>
    </w:p>
    <w:p w14:paraId="31F11857" w14:textId="77777777" w:rsidR="00C52F7B" w:rsidRPr="00494E87" w:rsidRDefault="00145199" w:rsidP="00660584">
      <w:pPr>
        <w:tabs>
          <w:tab w:val="left" w:pos="993"/>
        </w:tabs>
        <w:autoSpaceDE/>
        <w:autoSpaceDN/>
        <w:adjustRightInd/>
        <w:spacing w:before="240" w:line="360" w:lineRule="auto"/>
        <w:ind w:firstLine="709"/>
        <w:jc w:val="both"/>
        <w:rPr>
          <w:b/>
          <w:bCs/>
          <w:sz w:val="28"/>
          <w:szCs w:val="28"/>
        </w:rPr>
      </w:pPr>
      <w:r w:rsidRPr="00494E87">
        <w:rPr>
          <w:b/>
          <w:bCs/>
          <w:sz w:val="28"/>
          <w:szCs w:val="28"/>
        </w:rPr>
        <w:t>1</w:t>
      </w:r>
      <w:r w:rsidR="004B4BFE" w:rsidRPr="00494E87">
        <w:rPr>
          <w:b/>
          <w:bCs/>
          <w:sz w:val="28"/>
          <w:szCs w:val="28"/>
        </w:rPr>
        <w:t>1</w:t>
      </w:r>
      <w:r w:rsidR="00C52F7B" w:rsidRPr="00494E87">
        <w:rPr>
          <w:b/>
          <w:bCs/>
          <w:sz w:val="28"/>
          <w:szCs w:val="28"/>
        </w:rPr>
        <w:t xml:space="preserve">. </w:t>
      </w:r>
      <w:bookmarkStart w:id="23" w:name="_Hlk193108055"/>
      <w:r w:rsidR="00C52F7B" w:rsidRPr="00494E87">
        <w:rPr>
          <w:b/>
          <w:bCs/>
          <w:sz w:val="28"/>
          <w:szCs w:val="28"/>
        </w:rPr>
        <w:t xml:space="preserve">Перечень информационных технологий, используемых при осуществлении образовательного процесса по </w:t>
      </w:r>
      <w:r w:rsidR="00504556" w:rsidRPr="00494E87">
        <w:rPr>
          <w:b/>
          <w:bCs/>
          <w:sz w:val="28"/>
          <w:szCs w:val="28"/>
        </w:rPr>
        <w:t>дисциплине</w:t>
      </w:r>
      <w:r w:rsidR="00C52F7B" w:rsidRPr="00494E87">
        <w:rPr>
          <w:b/>
          <w:bCs/>
          <w:sz w:val="28"/>
          <w:szCs w:val="28"/>
        </w:rPr>
        <w:t>, включая перечень необходимого программного обеспечения и информационных справочных систем</w:t>
      </w:r>
      <w:r w:rsidR="0068152F" w:rsidRPr="00494E87">
        <w:rPr>
          <w:b/>
          <w:bCs/>
          <w:sz w:val="28"/>
          <w:szCs w:val="28"/>
        </w:rPr>
        <w:t xml:space="preserve"> </w:t>
      </w:r>
      <w:bookmarkEnd w:id="23"/>
    </w:p>
    <w:p w14:paraId="093F8425" w14:textId="77777777" w:rsidR="00E76E1B" w:rsidRPr="00494E87" w:rsidRDefault="00E76E1B" w:rsidP="00494E87">
      <w:pPr>
        <w:pStyle w:val="1"/>
        <w:ind w:firstLine="709"/>
        <w:jc w:val="both"/>
        <w:rPr>
          <w:rFonts w:ascii="Times New Roman" w:eastAsia="Calibri" w:hAnsi="Times New Roman" w:cs="Times New Roman"/>
          <w:b/>
          <w:bCs/>
          <w:color w:val="auto"/>
          <w:kern w:val="32"/>
          <w:sz w:val="28"/>
          <w:szCs w:val="28"/>
        </w:rPr>
      </w:pPr>
      <w:bookmarkStart w:id="24" w:name="_Toc531614950"/>
      <w:bookmarkStart w:id="25" w:name="_Toc531686467"/>
      <w:bookmarkStart w:id="26" w:name="_Toc153259057"/>
      <w:bookmarkStart w:id="27" w:name="_Toc153259107"/>
      <w:bookmarkStart w:id="28" w:name="_Toc187222773"/>
      <w:r w:rsidRPr="00494E87">
        <w:rPr>
          <w:rFonts w:ascii="Times New Roman" w:eastAsia="Calibri" w:hAnsi="Times New Roman" w:cs="Times New Roman"/>
          <w:b/>
          <w:bCs/>
          <w:color w:val="auto"/>
          <w:kern w:val="32"/>
          <w:sz w:val="28"/>
          <w:szCs w:val="28"/>
        </w:rPr>
        <w:t>11. 1. Комплект лицензионного программного обеспечения</w:t>
      </w:r>
      <w:bookmarkEnd w:id="24"/>
      <w:bookmarkEnd w:id="25"/>
      <w:bookmarkEnd w:id="26"/>
      <w:bookmarkEnd w:id="27"/>
      <w:bookmarkEnd w:id="28"/>
    </w:p>
    <w:p w14:paraId="64BD3E4E" w14:textId="77777777" w:rsidR="00B77D9B" w:rsidRDefault="00B77D9B" w:rsidP="00494E87">
      <w:pPr>
        <w:overflowPunct w:val="0"/>
        <w:spacing w:line="360" w:lineRule="auto"/>
        <w:ind w:firstLine="709"/>
        <w:jc w:val="both"/>
        <w:textAlignment w:val="baseline"/>
        <w:rPr>
          <w:sz w:val="28"/>
          <w:szCs w:val="28"/>
        </w:rPr>
      </w:pPr>
      <w:bookmarkStart w:id="29" w:name="_Toc531614953"/>
      <w:bookmarkStart w:id="30" w:name="_Toc531686470"/>
    </w:p>
    <w:p w14:paraId="4B0C1F63"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1.</w:t>
      </w:r>
      <w:r w:rsidRPr="00494E87">
        <w:rPr>
          <w:sz w:val="28"/>
          <w:szCs w:val="28"/>
          <w:lang w:val="en-US"/>
        </w:rPr>
        <w:t>Windows</w:t>
      </w:r>
      <w:r w:rsidRPr="00494E87">
        <w:rPr>
          <w:sz w:val="28"/>
          <w:szCs w:val="28"/>
        </w:rPr>
        <w:t xml:space="preserve">, </w:t>
      </w:r>
      <w:r w:rsidRPr="00494E87">
        <w:rPr>
          <w:sz w:val="28"/>
          <w:szCs w:val="28"/>
          <w:lang w:val="en-US"/>
        </w:rPr>
        <w:t>Microsoft</w:t>
      </w:r>
      <w:r w:rsidRPr="00494E87">
        <w:rPr>
          <w:sz w:val="28"/>
          <w:szCs w:val="28"/>
        </w:rPr>
        <w:t xml:space="preserve"> </w:t>
      </w:r>
      <w:r w:rsidRPr="00494E87">
        <w:rPr>
          <w:sz w:val="28"/>
          <w:szCs w:val="28"/>
          <w:lang w:val="en-US"/>
        </w:rPr>
        <w:t>Office</w:t>
      </w:r>
    </w:p>
    <w:p w14:paraId="2B1CE5C5" w14:textId="77777777" w:rsidR="00EF09EB" w:rsidRPr="00B57A14" w:rsidRDefault="00EF09EB" w:rsidP="00494E87">
      <w:pPr>
        <w:overflowPunct w:val="0"/>
        <w:spacing w:line="360" w:lineRule="auto"/>
        <w:ind w:firstLine="709"/>
        <w:jc w:val="both"/>
        <w:textAlignment w:val="baseline"/>
        <w:rPr>
          <w:sz w:val="28"/>
          <w:szCs w:val="28"/>
        </w:rPr>
      </w:pPr>
      <w:r w:rsidRPr="00B57A14">
        <w:rPr>
          <w:sz w:val="28"/>
          <w:szCs w:val="28"/>
        </w:rPr>
        <w:t xml:space="preserve">2. </w:t>
      </w:r>
      <w:r w:rsidRPr="00494E87">
        <w:rPr>
          <w:sz w:val="28"/>
          <w:szCs w:val="28"/>
        </w:rPr>
        <w:t>Антивирус</w:t>
      </w:r>
      <w:r w:rsidRPr="00B57A14">
        <w:rPr>
          <w:sz w:val="28"/>
          <w:szCs w:val="28"/>
        </w:rPr>
        <w:t xml:space="preserve"> </w:t>
      </w:r>
      <w:r w:rsidR="00B77D9B">
        <w:rPr>
          <w:sz w:val="28"/>
          <w:szCs w:val="28"/>
          <w:lang w:val="en-US"/>
        </w:rPr>
        <w:t>Kaspersky</w:t>
      </w:r>
    </w:p>
    <w:p w14:paraId="0EA77104" w14:textId="77777777" w:rsidR="00E76E1B" w:rsidRPr="00494E87" w:rsidRDefault="00E76E1B" w:rsidP="006B3BFC">
      <w:pPr>
        <w:pStyle w:val="1"/>
        <w:spacing w:after="240"/>
        <w:ind w:firstLine="709"/>
        <w:jc w:val="both"/>
        <w:rPr>
          <w:rFonts w:ascii="Times New Roman" w:eastAsia="Calibri" w:hAnsi="Times New Roman" w:cs="Times New Roman"/>
          <w:bCs/>
          <w:color w:val="auto"/>
          <w:kern w:val="32"/>
          <w:sz w:val="28"/>
          <w:szCs w:val="28"/>
        </w:rPr>
      </w:pPr>
      <w:bookmarkStart w:id="31" w:name="_Toc153259058"/>
      <w:bookmarkStart w:id="32" w:name="_Toc153259108"/>
      <w:bookmarkStart w:id="33" w:name="_Toc187222774"/>
      <w:r w:rsidRPr="00B57A14">
        <w:rPr>
          <w:rFonts w:ascii="Times New Roman" w:eastAsia="Calibri" w:hAnsi="Times New Roman" w:cs="Times New Roman"/>
          <w:b/>
          <w:bCs/>
          <w:color w:val="auto"/>
          <w:kern w:val="32"/>
          <w:sz w:val="28"/>
          <w:szCs w:val="28"/>
        </w:rPr>
        <w:t xml:space="preserve">11.2. </w:t>
      </w:r>
      <w:r w:rsidRPr="00494E87">
        <w:rPr>
          <w:rFonts w:ascii="Times New Roman" w:eastAsia="Calibri" w:hAnsi="Times New Roman" w:cs="Times New Roman"/>
          <w:b/>
          <w:bCs/>
          <w:color w:val="auto"/>
          <w:kern w:val="32"/>
          <w:sz w:val="28"/>
          <w:szCs w:val="28"/>
        </w:rPr>
        <w:t>Современные профессиональные базы данных и информационные справочные системы</w:t>
      </w:r>
      <w:bookmarkEnd w:id="29"/>
      <w:bookmarkEnd w:id="30"/>
      <w:bookmarkEnd w:id="31"/>
      <w:bookmarkEnd w:id="32"/>
      <w:bookmarkEnd w:id="33"/>
    </w:p>
    <w:p w14:paraId="48A74DA4" w14:textId="77777777" w:rsidR="008252DB" w:rsidRPr="008252DB" w:rsidRDefault="008252DB" w:rsidP="006B3BFC">
      <w:pPr>
        <w:spacing w:line="360" w:lineRule="auto"/>
        <w:ind w:firstLine="709"/>
        <w:rPr>
          <w:bCs/>
          <w:sz w:val="28"/>
          <w:szCs w:val="28"/>
        </w:rPr>
      </w:pPr>
      <w:r w:rsidRPr="008252DB">
        <w:rPr>
          <w:bCs/>
          <w:sz w:val="28"/>
          <w:szCs w:val="28"/>
        </w:rPr>
        <w:t>1. Информационно-правовая система «Гарант»</w:t>
      </w:r>
    </w:p>
    <w:p w14:paraId="555A6657" w14:textId="77777777" w:rsidR="008252DB" w:rsidRPr="008252DB" w:rsidRDefault="008252DB" w:rsidP="006B3BFC">
      <w:pPr>
        <w:spacing w:line="360" w:lineRule="auto"/>
        <w:ind w:firstLine="709"/>
        <w:rPr>
          <w:bCs/>
          <w:sz w:val="28"/>
          <w:szCs w:val="28"/>
        </w:rPr>
      </w:pPr>
      <w:r w:rsidRPr="008252DB">
        <w:rPr>
          <w:bCs/>
          <w:sz w:val="28"/>
          <w:szCs w:val="28"/>
        </w:rPr>
        <w:t>2. Информационно-правовая система «Консультант Плюс»</w:t>
      </w:r>
    </w:p>
    <w:p w14:paraId="081508AD" w14:textId="77777777" w:rsidR="0015428F" w:rsidRPr="00494E87" w:rsidRDefault="0015428F" w:rsidP="00494E87">
      <w:pPr>
        <w:pStyle w:val="1"/>
        <w:ind w:firstLine="709"/>
        <w:jc w:val="both"/>
        <w:rPr>
          <w:rFonts w:ascii="Times New Roman" w:eastAsia="Calibri" w:hAnsi="Times New Roman" w:cs="Times New Roman"/>
          <w:b/>
          <w:bCs/>
          <w:color w:val="auto"/>
          <w:sz w:val="28"/>
          <w:szCs w:val="28"/>
        </w:rPr>
      </w:pPr>
      <w:bookmarkStart w:id="34" w:name="_Toc187222775"/>
      <w:r w:rsidRPr="00494E87">
        <w:rPr>
          <w:rFonts w:ascii="Times New Roman" w:eastAsia="Calibri" w:hAnsi="Times New Roman" w:cs="Times New Roman"/>
          <w:b/>
          <w:bCs/>
          <w:color w:val="auto"/>
          <w:sz w:val="28"/>
          <w:szCs w:val="28"/>
        </w:rPr>
        <w:t>11.3. Сертифицированные программные и аппаратные средства защиты информации</w:t>
      </w:r>
      <w:bookmarkEnd w:id="34"/>
    </w:p>
    <w:p w14:paraId="29FA8BFF" w14:textId="77777777" w:rsidR="00EF09EB" w:rsidRPr="00494E87" w:rsidRDefault="00EF09EB" w:rsidP="00494E87">
      <w:pPr>
        <w:overflowPunct w:val="0"/>
        <w:spacing w:line="360" w:lineRule="auto"/>
        <w:ind w:firstLine="709"/>
        <w:jc w:val="both"/>
        <w:textAlignment w:val="baseline"/>
        <w:rPr>
          <w:sz w:val="28"/>
          <w:szCs w:val="28"/>
        </w:rPr>
      </w:pPr>
      <w:r w:rsidRPr="00494E87">
        <w:rPr>
          <w:sz w:val="28"/>
          <w:szCs w:val="28"/>
        </w:rPr>
        <w:t>Не предусмотрены.</w:t>
      </w:r>
    </w:p>
    <w:p w14:paraId="0BD9837E" w14:textId="77777777" w:rsidR="00C52F7B" w:rsidRPr="00494E87" w:rsidRDefault="00C52F7B" w:rsidP="00494E87">
      <w:pPr>
        <w:pStyle w:val="1"/>
        <w:ind w:firstLine="709"/>
        <w:jc w:val="both"/>
        <w:rPr>
          <w:rFonts w:ascii="Times New Roman" w:hAnsi="Times New Roman" w:cs="Times New Roman"/>
          <w:b/>
          <w:bCs/>
          <w:sz w:val="28"/>
          <w:szCs w:val="28"/>
        </w:rPr>
      </w:pPr>
      <w:bookmarkStart w:id="35" w:name="_Toc187222776"/>
      <w:r w:rsidRPr="00494E87">
        <w:rPr>
          <w:rFonts w:ascii="Times New Roman" w:hAnsi="Times New Roman" w:cs="Times New Roman"/>
          <w:b/>
          <w:bCs/>
          <w:color w:val="auto"/>
          <w:sz w:val="28"/>
          <w:szCs w:val="28"/>
        </w:rPr>
        <w:t>1</w:t>
      </w:r>
      <w:r w:rsidR="004B4BFE" w:rsidRPr="00494E87">
        <w:rPr>
          <w:rFonts w:ascii="Times New Roman" w:hAnsi="Times New Roman" w:cs="Times New Roman"/>
          <w:b/>
          <w:bCs/>
          <w:color w:val="auto"/>
          <w:sz w:val="28"/>
          <w:szCs w:val="28"/>
        </w:rPr>
        <w:t>2</w:t>
      </w:r>
      <w:r w:rsidR="00F94722" w:rsidRPr="00494E87">
        <w:rPr>
          <w:rFonts w:ascii="Times New Roman" w:hAnsi="Times New Roman" w:cs="Times New Roman"/>
          <w:b/>
          <w:bCs/>
          <w:color w:val="auto"/>
          <w:sz w:val="28"/>
          <w:szCs w:val="28"/>
        </w:rPr>
        <w:t>. М</w:t>
      </w:r>
      <w:r w:rsidRPr="00494E87">
        <w:rPr>
          <w:rFonts w:ascii="Times New Roman" w:hAnsi="Times New Roman" w:cs="Times New Roman"/>
          <w:b/>
          <w:bCs/>
          <w:color w:val="auto"/>
          <w:sz w:val="28"/>
          <w:szCs w:val="28"/>
        </w:rPr>
        <w:t>атериально-техническ</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баз</w:t>
      </w:r>
      <w:r w:rsidR="00F94722" w:rsidRPr="00494E87">
        <w:rPr>
          <w:rFonts w:ascii="Times New Roman" w:hAnsi="Times New Roman" w:cs="Times New Roman"/>
          <w:b/>
          <w:bCs/>
          <w:color w:val="auto"/>
          <w:sz w:val="28"/>
          <w:szCs w:val="28"/>
        </w:rPr>
        <w:t>а</w:t>
      </w:r>
      <w:r w:rsidRPr="00494E87">
        <w:rPr>
          <w:rFonts w:ascii="Times New Roman" w:hAnsi="Times New Roman" w:cs="Times New Roman"/>
          <w:b/>
          <w:bCs/>
          <w:color w:val="auto"/>
          <w:sz w:val="28"/>
          <w:szCs w:val="28"/>
        </w:rPr>
        <w:t>, необходим</w:t>
      </w:r>
      <w:r w:rsidR="00F94722" w:rsidRPr="00494E87">
        <w:rPr>
          <w:rFonts w:ascii="Times New Roman" w:hAnsi="Times New Roman" w:cs="Times New Roman"/>
          <w:b/>
          <w:bCs/>
          <w:color w:val="auto"/>
          <w:sz w:val="28"/>
          <w:szCs w:val="28"/>
        </w:rPr>
        <w:t>ая</w:t>
      </w:r>
      <w:r w:rsidRPr="00494E87">
        <w:rPr>
          <w:rFonts w:ascii="Times New Roman" w:hAnsi="Times New Roman" w:cs="Times New Roman"/>
          <w:b/>
          <w:bCs/>
          <w:color w:val="auto"/>
          <w:sz w:val="28"/>
          <w:szCs w:val="28"/>
        </w:rPr>
        <w:t xml:space="preserve"> для осуществления образовательного процесса по </w:t>
      </w:r>
      <w:r w:rsidR="00504556" w:rsidRPr="00494E87">
        <w:rPr>
          <w:rFonts w:ascii="Times New Roman" w:hAnsi="Times New Roman" w:cs="Times New Roman"/>
          <w:b/>
          <w:bCs/>
          <w:color w:val="auto"/>
          <w:sz w:val="28"/>
          <w:szCs w:val="28"/>
        </w:rPr>
        <w:t>дисциплине</w:t>
      </w:r>
      <w:bookmarkEnd w:id="35"/>
    </w:p>
    <w:p w14:paraId="329621AF" w14:textId="77777777" w:rsidR="00EF09EB" w:rsidRPr="00494E87" w:rsidRDefault="00EF09EB" w:rsidP="00494E87">
      <w:pPr>
        <w:overflowPunct w:val="0"/>
        <w:spacing w:before="240" w:line="360" w:lineRule="auto"/>
        <w:ind w:firstLine="709"/>
        <w:jc w:val="both"/>
        <w:textAlignment w:val="baseline"/>
        <w:rPr>
          <w:sz w:val="28"/>
          <w:szCs w:val="28"/>
        </w:rPr>
      </w:pPr>
      <w:r w:rsidRPr="00494E87">
        <w:rPr>
          <w:sz w:val="28"/>
          <w:szCs w:val="28"/>
        </w:rPr>
        <w:t>Занятия по дисциплине проводятся в аудиториях, оборудованных мультимедийными комплексами, компьютерами с выходом в Интернет.</w:t>
      </w:r>
    </w:p>
    <w:p w14:paraId="44971728" w14:textId="77777777" w:rsidR="00672E37" w:rsidRDefault="00672E37" w:rsidP="00494E87">
      <w:pPr>
        <w:widowControl/>
        <w:autoSpaceDE/>
        <w:autoSpaceDN/>
        <w:adjustRightInd/>
        <w:spacing w:after="200" w:line="276" w:lineRule="auto"/>
        <w:jc w:val="both"/>
        <w:rPr>
          <w:b/>
          <w:sz w:val="28"/>
          <w:szCs w:val="28"/>
        </w:rPr>
      </w:pPr>
    </w:p>
    <w:p w14:paraId="7360388A" w14:textId="77777777" w:rsidR="00B647D5" w:rsidRPr="00672E37" w:rsidRDefault="00672E37" w:rsidP="00672E37">
      <w:pPr>
        <w:tabs>
          <w:tab w:val="left" w:pos="2086"/>
        </w:tabs>
        <w:rPr>
          <w:sz w:val="28"/>
          <w:szCs w:val="28"/>
        </w:rPr>
      </w:pPr>
      <w:r>
        <w:rPr>
          <w:sz w:val="28"/>
          <w:szCs w:val="28"/>
        </w:rPr>
        <w:tab/>
      </w:r>
    </w:p>
    <w:sectPr w:rsidR="00B647D5" w:rsidRPr="00672E37" w:rsidSect="00C8227F">
      <w:headerReference w:type="default" r:id="rId8"/>
      <w:footerReference w:type="default" r:id="rId9"/>
      <w:pgSz w:w="11906" w:h="16838"/>
      <w:pgMar w:top="1134" w:right="567" w:bottom="709"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60394" w14:textId="77777777" w:rsidR="00123271" w:rsidRDefault="00123271" w:rsidP="00C52F7B">
      <w:r>
        <w:separator/>
      </w:r>
    </w:p>
  </w:endnote>
  <w:endnote w:type="continuationSeparator" w:id="0">
    <w:p w14:paraId="47AD194C" w14:textId="77777777" w:rsidR="00123271" w:rsidRDefault="0012327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029136"/>
      <w:docPartObj>
        <w:docPartGallery w:val="Page Numbers (Bottom of Page)"/>
        <w:docPartUnique/>
      </w:docPartObj>
    </w:sdtPr>
    <w:sdtEndPr/>
    <w:sdtContent>
      <w:p w14:paraId="6CA44590" w14:textId="38FF0EB8" w:rsidR="00456DBC" w:rsidRDefault="00456DBC">
        <w:pPr>
          <w:pStyle w:val="af"/>
          <w:jc w:val="center"/>
        </w:pPr>
        <w:r>
          <w:fldChar w:fldCharType="begin"/>
        </w:r>
        <w:r>
          <w:instrText>PAGE   \* MERGEFORMAT</w:instrText>
        </w:r>
        <w:r>
          <w:fldChar w:fldCharType="separate"/>
        </w:r>
        <w:r>
          <w:rPr>
            <w:noProof/>
          </w:rPr>
          <w:t>34</w:t>
        </w:r>
        <w:r>
          <w:rPr>
            <w:noProof/>
          </w:rPr>
          <w:fldChar w:fldCharType="end"/>
        </w:r>
      </w:p>
    </w:sdtContent>
  </w:sdt>
  <w:p w14:paraId="750D8D3C" w14:textId="77777777" w:rsidR="00456DBC" w:rsidRDefault="00456DB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1FD3B" w14:textId="77777777" w:rsidR="00123271" w:rsidRDefault="00123271" w:rsidP="00C52F7B">
      <w:r>
        <w:separator/>
      </w:r>
    </w:p>
  </w:footnote>
  <w:footnote w:type="continuationSeparator" w:id="0">
    <w:p w14:paraId="5E65B542" w14:textId="77777777" w:rsidR="00123271" w:rsidRDefault="0012327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DAFEE" w14:textId="77777777" w:rsidR="00456DBC" w:rsidRDefault="00456DBC">
    <w:pPr>
      <w:pStyle w:val="ad"/>
      <w:jc w:val="center"/>
    </w:pPr>
  </w:p>
  <w:p w14:paraId="05B3149C" w14:textId="77777777" w:rsidR="00456DBC" w:rsidRDefault="00456DB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singleLevel"/>
    <w:tmpl w:val="0000000C"/>
    <w:name w:val="WW8Num15"/>
    <w:lvl w:ilvl="0">
      <w:start w:val="1"/>
      <w:numFmt w:val="decimal"/>
      <w:lvlText w:val="%1."/>
      <w:lvlJc w:val="left"/>
      <w:pPr>
        <w:tabs>
          <w:tab w:val="num" w:pos="0"/>
        </w:tabs>
        <w:ind w:left="1080" w:hanging="360"/>
      </w:pPr>
      <w:rPr>
        <w:rFonts w:eastAsia="Times New Roman"/>
        <w:sz w:val="28"/>
        <w:szCs w:val="28"/>
      </w:rPr>
    </w:lvl>
  </w:abstractNum>
  <w:abstractNum w:abstractNumId="1" w15:restartNumberingAfterBreak="0">
    <w:nsid w:val="00000014"/>
    <w:multiLevelType w:val="singleLevel"/>
    <w:tmpl w:val="00000014"/>
    <w:name w:val="WW8Num24"/>
    <w:lvl w:ilvl="0">
      <w:start w:val="1"/>
      <w:numFmt w:val="decimal"/>
      <w:lvlText w:val="%1."/>
      <w:lvlJc w:val="left"/>
      <w:pPr>
        <w:tabs>
          <w:tab w:val="num" w:pos="0"/>
        </w:tabs>
        <w:ind w:left="1080" w:hanging="360"/>
      </w:pPr>
      <w:rPr>
        <w:rFonts w:eastAsia="Times New Roman"/>
        <w:sz w:val="28"/>
        <w:szCs w:val="28"/>
      </w:rPr>
    </w:lvl>
  </w:abstractNum>
  <w:abstractNum w:abstractNumId="2" w15:restartNumberingAfterBreak="0">
    <w:nsid w:val="0000001C"/>
    <w:multiLevelType w:val="singleLevel"/>
    <w:tmpl w:val="0000001C"/>
    <w:name w:val="WW8Num33"/>
    <w:lvl w:ilvl="0">
      <w:start w:val="1"/>
      <w:numFmt w:val="decimal"/>
      <w:lvlText w:val="%1."/>
      <w:lvlJc w:val="left"/>
      <w:pPr>
        <w:tabs>
          <w:tab w:val="num" w:pos="0"/>
        </w:tabs>
        <w:ind w:left="1080" w:hanging="360"/>
      </w:pPr>
      <w:rPr>
        <w:rFonts w:eastAsia="Times New Roman"/>
        <w:sz w:val="28"/>
        <w:szCs w:val="28"/>
      </w:rPr>
    </w:lvl>
  </w:abstractNum>
  <w:abstractNum w:abstractNumId="3" w15:restartNumberingAfterBreak="0">
    <w:nsid w:val="00000022"/>
    <w:multiLevelType w:val="singleLevel"/>
    <w:tmpl w:val="00000022"/>
    <w:name w:val="WW8Num39"/>
    <w:lvl w:ilvl="0">
      <w:start w:val="1"/>
      <w:numFmt w:val="decimal"/>
      <w:lvlText w:val="%1."/>
      <w:lvlJc w:val="left"/>
      <w:pPr>
        <w:tabs>
          <w:tab w:val="num" w:pos="0"/>
        </w:tabs>
        <w:ind w:left="1080" w:hanging="360"/>
      </w:pPr>
      <w:rPr>
        <w:rFonts w:eastAsia="Times New Roman"/>
        <w:sz w:val="28"/>
        <w:szCs w:val="28"/>
      </w:rPr>
    </w:lvl>
  </w:abstractNum>
  <w:abstractNum w:abstractNumId="4" w15:restartNumberingAfterBreak="0">
    <w:nsid w:val="088621AE"/>
    <w:multiLevelType w:val="hybridMultilevel"/>
    <w:tmpl w:val="68FE6CA6"/>
    <w:lvl w:ilvl="0" w:tplc="C7244B2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5C0E80"/>
    <w:multiLevelType w:val="hybridMultilevel"/>
    <w:tmpl w:val="F0B00F5E"/>
    <w:lvl w:ilvl="0" w:tplc="D08409D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977D98"/>
    <w:multiLevelType w:val="hybridMultilevel"/>
    <w:tmpl w:val="E7181F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B00262"/>
    <w:multiLevelType w:val="hybridMultilevel"/>
    <w:tmpl w:val="8B165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44BDB"/>
    <w:multiLevelType w:val="hybridMultilevel"/>
    <w:tmpl w:val="222AF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9F1740"/>
    <w:multiLevelType w:val="hybridMultilevel"/>
    <w:tmpl w:val="6F50B9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9B25D9F"/>
    <w:multiLevelType w:val="hybridMultilevel"/>
    <w:tmpl w:val="DCAC57B2"/>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2D4F7592"/>
    <w:multiLevelType w:val="hybridMultilevel"/>
    <w:tmpl w:val="C778C3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05B4D59"/>
    <w:multiLevelType w:val="hybridMultilevel"/>
    <w:tmpl w:val="1750E1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112B94"/>
    <w:multiLevelType w:val="hybridMultilevel"/>
    <w:tmpl w:val="BDB0A8D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BC220C"/>
    <w:multiLevelType w:val="hybridMultilevel"/>
    <w:tmpl w:val="E28A5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956B8C"/>
    <w:multiLevelType w:val="hybridMultilevel"/>
    <w:tmpl w:val="6B7CD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97570C"/>
    <w:multiLevelType w:val="hybridMultilevel"/>
    <w:tmpl w:val="6D96A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224689"/>
    <w:multiLevelType w:val="hybridMultilevel"/>
    <w:tmpl w:val="965A8A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17D7E55"/>
    <w:multiLevelType w:val="hybridMultilevel"/>
    <w:tmpl w:val="919CA0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9B50D0"/>
    <w:multiLevelType w:val="hybridMultilevel"/>
    <w:tmpl w:val="B89273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B213BF"/>
    <w:multiLevelType w:val="hybridMultilevel"/>
    <w:tmpl w:val="2AEAB600"/>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7A874CF4"/>
    <w:multiLevelType w:val="hybridMultilevel"/>
    <w:tmpl w:val="E52C8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9"/>
  </w:num>
  <w:num w:numId="3">
    <w:abstractNumId w:val="4"/>
  </w:num>
  <w:num w:numId="4">
    <w:abstractNumId w:val="18"/>
  </w:num>
  <w:num w:numId="5">
    <w:abstractNumId w:val="17"/>
  </w:num>
  <w:num w:numId="6">
    <w:abstractNumId w:val="21"/>
  </w:num>
  <w:num w:numId="7">
    <w:abstractNumId w:val="12"/>
  </w:num>
  <w:num w:numId="8">
    <w:abstractNumId w:val="9"/>
  </w:num>
  <w:num w:numId="9">
    <w:abstractNumId w:val="20"/>
  </w:num>
  <w:num w:numId="10">
    <w:abstractNumId w:val="6"/>
  </w:num>
  <w:num w:numId="11">
    <w:abstractNumId w:val="15"/>
  </w:num>
  <w:num w:numId="12">
    <w:abstractNumId w:val="8"/>
  </w:num>
  <w:num w:numId="13">
    <w:abstractNumId w:val="13"/>
  </w:num>
  <w:num w:numId="14">
    <w:abstractNumId w:val="7"/>
  </w:num>
  <w:num w:numId="15">
    <w:abstractNumId w:val="11"/>
  </w:num>
  <w:num w:numId="16">
    <w:abstractNumId w:val="5"/>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2C80"/>
    <w:rsid w:val="00043D7D"/>
    <w:rsid w:val="000460EA"/>
    <w:rsid w:val="00047C02"/>
    <w:rsid w:val="000511A4"/>
    <w:rsid w:val="00053590"/>
    <w:rsid w:val="00054808"/>
    <w:rsid w:val="00056774"/>
    <w:rsid w:val="00056998"/>
    <w:rsid w:val="0006465F"/>
    <w:rsid w:val="00066CC1"/>
    <w:rsid w:val="00070B74"/>
    <w:rsid w:val="000742E0"/>
    <w:rsid w:val="00075A1A"/>
    <w:rsid w:val="00080232"/>
    <w:rsid w:val="00081564"/>
    <w:rsid w:val="0008173A"/>
    <w:rsid w:val="000858ED"/>
    <w:rsid w:val="000932A8"/>
    <w:rsid w:val="00093932"/>
    <w:rsid w:val="000948DB"/>
    <w:rsid w:val="000952AF"/>
    <w:rsid w:val="000979E4"/>
    <w:rsid w:val="000A2CCD"/>
    <w:rsid w:val="000A61F1"/>
    <w:rsid w:val="000B0ACE"/>
    <w:rsid w:val="000B61AE"/>
    <w:rsid w:val="000B7237"/>
    <w:rsid w:val="000B77BA"/>
    <w:rsid w:val="000C0CA4"/>
    <w:rsid w:val="000C1AFD"/>
    <w:rsid w:val="000C37BE"/>
    <w:rsid w:val="000C3F94"/>
    <w:rsid w:val="000C534D"/>
    <w:rsid w:val="000C5D47"/>
    <w:rsid w:val="000C6125"/>
    <w:rsid w:val="000C7281"/>
    <w:rsid w:val="000D1088"/>
    <w:rsid w:val="000D2EC5"/>
    <w:rsid w:val="000D650B"/>
    <w:rsid w:val="000E31BA"/>
    <w:rsid w:val="000E415B"/>
    <w:rsid w:val="000E61A1"/>
    <w:rsid w:val="000F09F5"/>
    <w:rsid w:val="000F40F3"/>
    <w:rsid w:val="000F4243"/>
    <w:rsid w:val="000F69A4"/>
    <w:rsid w:val="001034C8"/>
    <w:rsid w:val="00103D5A"/>
    <w:rsid w:val="00103F59"/>
    <w:rsid w:val="00105B2A"/>
    <w:rsid w:val="00105D62"/>
    <w:rsid w:val="001065DB"/>
    <w:rsid w:val="001074EA"/>
    <w:rsid w:val="00107E34"/>
    <w:rsid w:val="00110B7D"/>
    <w:rsid w:val="00110F5C"/>
    <w:rsid w:val="00114EAC"/>
    <w:rsid w:val="00121560"/>
    <w:rsid w:val="00123271"/>
    <w:rsid w:val="00123918"/>
    <w:rsid w:val="001352B4"/>
    <w:rsid w:val="00136583"/>
    <w:rsid w:val="00141137"/>
    <w:rsid w:val="001437CB"/>
    <w:rsid w:val="001444DA"/>
    <w:rsid w:val="00145199"/>
    <w:rsid w:val="00152E20"/>
    <w:rsid w:val="00153077"/>
    <w:rsid w:val="0015428F"/>
    <w:rsid w:val="00155216"/>
    <w:rsid w:val="00156C69"/>
    <w:rsid w:val="001577BE"/>
    <w:rsid w:val="001624A8"/>
    <w:rsid w:val="00164E73"/>
    <w:rsid w:val="00165271"/>
    <w:rsid w:val="00166AED"/>
    <w:rsid w:val="00167315"/>
    <w:rsid w:val="00167D4C"/>
    <w:rsid w:val="00167F51"/>
    <w:rsid w:val="00170F5B"/>
    <w:rsid w:val="00172A5E"/>
    <w:rsid w:val="001753A5"/>
    <w:rsid w:val="0018325B"/>
    <w:rsid w:val="00183B21"/>
    <w:rsid w:val="00186288"/>
    <w:rsid w:val="00186A69"/>
    <w:rsid w:val="00187EA4"/>
    <w:rsid w:val="00191D66"/>
    <w:rsid w:val="0019486A"/>
    <w:rsid w:val="00196416"/>
    <w:rsid w:val="001A009B"/>
    <w:rsid w:val="001A2916"/>
    <w:rsid w:val="001A5DD0"/>
    <w:rsid w:val="001B42A0"/>
    <w:rsid w:val="001B4AEC"/>
    <w:rsid w:val="001B4C63"/>
    <w:rsid w:val="001B5AFF"/>
    <w:rsid w:val="001C5D94"/>
    <w:rsid w:val="001D2169"/>
    <w:rsid w:val="001D5711"/>
    <w:rsid w:val="001D64BB"/>
    <w:rsid w:val="001E601A"/>
    <w:rsid w:val="001F3485"/>
    <w:rsid w:val="00202061"/>
    <w:rsid w:val="00205020"/>
    <w:rsid w:val="0020777C"/>
    <w:rsid w:val="0021083E"/>
    <w:rsid w:val="002110E8"/>
    <w:rsid w:val="002173EE"/>
    <w:rsid w:val="00221AC9"/>
    <w:rsid w:val="00222DB5"/>
    <w:rsid w:val="00227F6A"/>
    <w:rsid w:val="00230544"/>
    <w:rsid w:val="00231417"/>
    <w:rsid w:val="0023630A"/>
    <w:rsid w:val="002402CC"/>
    <w:rsid w:val="002427BA"/>
    <w:rsid w:val="00243BA6"/>
    <w:rsid w:val="002450C3"/>
    <w:rsid w:val="00246950"/>
    <w:rsid w:val="0025075A"/>
    <w:rsid w:val="00251CC2"/>
    <w:rsid w:val="00251E74"/>
    <w:rsid w:val="002569F8"/>
    <w:rsid w:val="00256DF1"/>
    <w:rsid w:val="00256F66"/>
    <w:rsid w:val="00257966"/>
    <w:rsid w:val="00263F48"/>
    <w:rsid w:val="00265309"/>
    <w:rsid w:val="00265C02"/>
    <w:rsid w:val="00265EF0"/>
    <w:rsid w:val="00273434"/>
    <w:rsid w:val="00284DCB"/>
    <w:rsid w:val="00286D22"/>
    <w:rsid w:val="00297F72"/>
    <w:rsid w:val="002A2809"/>
    <w:rsid w:val="002A30D6"/>
    <w:rsid w:val="002A39A6"/>
    <w:rsid w:val="002A481B"/>
    <w:rsid w:val="002A4E19"/>
    <w:rsid w:val="002B003B"/>
    <w:rsid w:val="002B020D"/>
    <w:rsid w:val="002B0389"/>
    <w:rsid w:val="002B17C4"/>
    <w:rsid w:val="002B55DE"/>
    <w:rsid w:val="002B5680"/>
    <w:rsid w:val="002B7698"/>
    <w:rsid w:val="002C2C96"/>
    <w:rsid w:val="002C3B47"/>
    <w:rsid w:val="002C646B"/>
    <w:rsid w:val="002D06D6"/>
    <w:rsid w:val="002D0F8F"/>
    <w:rsid w:val="002D5BCA"/>
    <w:rsid w:val="002D6170"/>
    <w:rsid w:val="002D786A"/>
    <w:rsid w:val="002D7F79"/>
    <w:rsid w:val="002E01B0"/>
    <w:rsid w:val="002E02AB"/>
    <w:rsid w:val="002E11C9"/>
    <w:rsid w:val="002E4576"/>
    <w:rsid w:val="002E7D40"/>
    <w:rsid w:val="002F007E"/>
    <w:rsid w:val="0030301F"/>
    <w:rsid w:val="00305E04"/>
    <w:rsid w:val="00311A81"/>
    <w:rsid w:val="003127E5"/>
    <w:rsid w:val="003136F6"/>
    <w:rsid w:val="00316433"/>
    <w:rsid w:val="00325C45"/>
    <w:rsid w:val="003268F7"/>
    <w:rsid w:val="00332E79"/>
    <w:rsid w:val="00334DFE"/>
    <w:rsid w:val="0033629E"/>
    <w:rsid w:val="00342385"/>
    <w:rsid w:val="003439F5"/>
    <w:rsid w:val="00345DD0"/>
    <w:rsid w:val="0034699C"/>
    <w:rsid w:val="00347E9A"/>
    <w:rsid w:val="0035211C"/>
    <w:rsid w:val="003523AB"/>
    <w:rsid w:val="003523E2"/>
    <w:rsid w:val="00355CF5"/>
    <w:rsid w:val="003576F1"/>
    <w:rsid w:val="00361002"/>
    <w:rsid w:val="00363A41"/>
    <w:rsid w:val="00373FD2"/>
    <w:rsid w:val="003761B6"/>
    <w:rsid w:val="00380F76"/>
    <w:rsid w:val="00381B06"/>
    <w:rsid w:val="00383417"/>
    <w:rsid w:val="00385C43"/>
    <w:rsid w:val="00385D95"/>
    <w:rsid w:val="003861D3"/>
    <w:rsid w:val="00390BBD"/>
    <w:rsid w:val="003971AB"/>
    <w:rsid w:val="0039743F"/>
    <w:rsid w:val="003A0414"/>
    <w:rsid w:val="003A61C5"/>
    <w:rsid w:val="003B1458"/>
    <w:rsid w:val="003B3E33"/>
    <w:rsid w:val="003B5685"/>
    <w:rsid w:val="003B7068"/>
    <w:rsid w:val="003B77C2"/>
    <w:rsid w:val="003C2C0D"/>
    <w:rsid w:val="003C3C18"/>
    <w:rsid w:val="003C4AD9"/>
    <w:rsid w:val="003D03AC"/>
    <w:rsid w:val="003D05ED"/>
    <w:rsid w:val="003D376D"/>
    <w:rsid w:val="003D6CB2"/>
    <w:rsid w:val="003E6BA6"/>
    <w:rsid w:val="003F07AD"/>
    <w:rsid w:val="003F1F40"/>
    <w:rsid w:val="003F4CB0"/>
    <w:rsid w:val="003F71E6"/>
    <w:rsid w:val="00400154"/>
    <w:rsid w:val="0040294F"/>
    <w:rsid w:val="00402A3F"/>
    <w:rsid w:val="00410103"/>
    <w:rsid w:val="00411845"/>
    <w:rsid w:val="004126BA"/>
    <w:rsid w:val="00414E32"/>
    <w:rsid w:val="00415637"/>
    <w:rsid w:val="00415D9A"/>
    <w:rsid w:val="00416565"/>
    <w:rsid w:val="00432FEA"/>
    <w:rsid w:val="00434E67"/>
    <w:rsid w:val="004403AF"/>
    <w:rsid w:val="00450762"/>
    <w:rsid w:val="00452334"/>
    <w:rsid w:val="00456DBC"/>
    <w:rsid w:val="00463CB0"/>
    <w:rsid w:val="0046676D"/>
    <w:rsid w:val="00466D91"/>
    <w:rsid w:val="00475DE5"/>
    <w:rsid w:val="00483161"/>
    <w:rsid w:val="00483A48"/>
    <w:rsid w:val="00483BD4"/>
    <w:rsid w:val="004844AF"/>
    <w:rsid w:val="00486A73"/>
    <w:rsid w:val="004909B3"/>
    <w:rsid w:val="00490B3F"/>
    <w:rsid w:val="004915BD"/>
    <w:rsid w:val="00491CFD"/>
    <w:rsid w:val="00492DDF"/>
    <w:rsid w:val="00494E87"/>
    <w:rsid w:val="00496846"/>
    <w:rsid w:val="004979FE"/>
    <w:rsid w:val="004A750B"/>
    <w:rsid w:val="004B1870"/>
    <w:rsid w:val="004B4BFE"/>
    <w:rsid w:val="004C0BC6"/>
    <w:rsid w:val="004E0333"/>
    <w:rsid w:val="004E3C76"/>
    <w:rsid w:val="004E3DDF"/>
    <w:rsid w:val="004E443D"/>
    <w:rsid w:val="004E4737"/>
    <w:rsid w:val="004E6E94"/>
    <w:rsid w:val="004F270A"/>
    <w:rsid w:val="004F523E"/>
    <w:rsid w:val="004F5D8F"/>
    <w:rsid w:val="0050100C"/>
    <w:rsid w:val="005019CD"/>
    <w:rsid w:val="00501B46"/>
    <w:rsid w:val="00503826"/>
    <w:rsid w:val="00504556"/>
    <w:rsid w:val="00504BDE"/>
    <w:rsid w:val="00507A3A"/>
    <w:rsid w:val="00513259"/>
    <w:rsid w:val="00516599"/>
    <w:rsid w:val="00517F2A"/>
    <w:rsid w:val="00520388"/>
    <w:rsid w:val="00520A0C"/>
    <w:rsid w:val="00521347"/>
    <w:rsid w:val="005228A4"/>
    <w:rsid w:val="00523BF9"/>
    <w:rsid w:val="00524846"/>
    <w:rsid w:val="005251BF"/>
    <w:rsid w:val="00526139"/>
    <w:rsid w:val="0052632F"/>
    <w:rsid w:val="0052666D"/>
    <w:rsid w:val="00526E92"/>
    <w:rsid w:val="005271A8"/>
    <w:rsid w:val="005370A7"/>
    <w:rsid w:val="00542174"/>
    <w:rsid w:val="005423CB"/>
    <w:rsid w:val="00543A77"/>
    <w:rsid w:val="00546F6D"/>
    <w:rsid w:val="005532E3"/>
    <w:rsid w:val="00555ABF"/>
    <w:rsid w:val="00556105"/>
    <w:rsid w:val="00562008"/>
    <w:rsid w:val="00566DE9"/>
    <w:rsid w:val="005703E2"/>
    <w:rsid w:val="0057189E"/>
    <w:rsid w:val="00571F1F"/>
    <w:rsid w:val="00574083"/>
    <w:rsid w:val="00577CE4"/>
    <w:rsid w:val="00582ABB"/>
    <w:rsid w:val="0058362D"/>
    <w:rsid w:val="005924BD"/>
    <w:rsid w:val="0059504A"/>
    <w:rsid w:val="00596CE9"/>
    <w:rsid w:val="005A0208"/>
    <w:rsid w:val="005A347A"/>
    <w:rsid w:val="005B03DE"/>
    <w:rsid w:val="005B0DE1"/>
    <w:rsid w:val="005B1821"/>
    <w:rsid w:val="005B5A44"/>
    <w:rsid w:val="005C0BCD"/>
    <w:rsid w:val="005C31BB"/>
    <w:rsid w:val="005C6D9C"/>
    <w:rsid w:val="005D0347"/>
    <w:rsid w:val="005D03A1"/>
    <w:rsid w:val="005D21FE"/>
    <w:rsid w:val="005D23BA"/>
    <w:rsid w:val="005D36BA"/>
    <w:rsid w:val="005D61A1"/>
    <w:rsid w:val="005E46AA"/>
    <w:rsid w:val="005E566C"/>
    <w:rsid w:val="005E5A3B"/>
    <w:rsid w:val="005E60C8"/>
    <w:rsid w:val="005F0954"/>
    <w:rsid w:val="005F1602"/>
    <w:rsid w:val="005F49FA"/>
    <w:rsid w:val="005F540B"/>
    <w:rsid w:val="00602300"/>
    <w:rsid w:val="00602C9C"/>
    <w:rsid w:val="00603EA8"/>
    <w:rsid w:val="00604B99"/>
    <w:rsid w:val="00606047"/>
    <w:rsid w:val="00607EFB"/>
    <w:rsid w:val="006240BB"/>
    <w:rsid w:val="0062422A"/>
    <w:rsid w:val="0062424B"/>
    <w:rsid w:val="006311F9"/>
    <w:rsid w:val="0063503E"/>
    <w:rsid w:val="006419C6"/>
    <w:rsid w:val="00642CB5"/>
    <w:rsid w:val="006435B4"/>
    <w:rsid w:val="00643D4B"/>
    <w:rsid w:val="00651E82"/>
    <w:rsid w:val="0065286A"/>
    <w:rsid w:val="00653666"/>
    <w:rsid w:val="00660584"/>
    <w:rsid w:val="0066171B"/>
    <w:rsid w:val="00667342"/>
    <w:rsid w:val="00672880"/>
    <w:rsid w:val="00672DE8"/>
    <w:rsid w:val="00672E37"/>
    <w:rsid w:val="00675FC5"/>
    <w:rsid w:val="0068152F"/>
    <w:rsid w:val="006815B6"/>
    <w:rsid w:val="00682C4D"/>
    <w:rsid w:val="00685B3A"/>
    <w:rsid w:val="00697B17"/>
    <w:rsid w:val="006A1858"/>
    <w:rsid w:val="006A2253"/>
    <w:rsid w:val="006A2970"/>
    <w:rsid w:val="006A39A3"/>
    <w:rsid w:val="006B3BFC"/>
    <w:rsid w:val="006B3C5B"/>
    <w:rsid w:val="006B5B4D"/>
    <w:rsid w:val="006C01A5"/>
    <w:rsid w:val="006C7E0E"/>
    <w:rsid w:val="006D1A6A"/>
    <w:rsid w:val="006D2028"/>
    <w:rsid w:val="006D27FF"/>
    <w:rsid w:val="006D6D2D"/>
    <w:rsid w:val="006E12A8"/>
    <w:rsid w:val="006E3A1D"/>
    <w:rsid w:val="006F1339"/>
    <w:rsid w:val="006F3D2B"/>
    <w:rsid w:val="006F601F"/>
    <w:rsid w:val="006F780B"/>
    <w:rsid w:val="007022C3"/>
    <w:rsid w:val="007130E6"/>
    <w:rsid w:val="00713E67"/>
    <w:rsid w:val="007146F4"/>
    <w:rsid w:val="00714EC8"/>
    <w:rsid w:val="00714EF4"/>
    <w:rsid w:val="00715F8B"/>
    <w:rsid w:val="0071795A"/>
    <w:rsid w:val="00722EE9"/>
    <w:rsid w:val="00723437"/>
    <w:rsid w:val="00724F1D"/>
    <w:rsid w:val="007334FF"/>
    <w:rsid w:val="00734CBE"/>
    <w:rsid w:val="00735C15"/>
    <w:rsid w:val="00741CBE"/>
    <w:rsid w:val="007425EF"/>
    <w:rsid w:val="007455EF"/>
    <w:rsid w:val="00745C89"/>
    <w:rsid w:val="00747457"/>
    <w:rsid w:val="00750BF5"/>
    <w:rsid w:val="00753CAB"/>
    <w:rsid w:val="00757EEE"/>
    <w:rsid w:val="007603CA"/>
    <w:rsid w:val="00765419"/>
    <w:rsid w:val="00766B13"/>
    <w:rsid w:val="00767D96"/>
    <w:rsid w:val="00773205"/>
    <w:rsid w:val="0077515C"/>
    <w:rsid w:val="00776559"/>
    <w:rsid w:val="00780ADE"/>
    <w:rsid w:val="00781A43"/>
    <w:rsid w:val="0078522F"/>
    <w:rsid w:val="00787196"/>
    <w:rsid w:val="007904F1"/>
    <w:rsid w:val="00790521"/>
    <w:rsid w:val="0079239F"/>
    <w:rsid w:val="007A2C24"/>
    <w:rsid w:val="007A48AE"/>
    <w:rsid w:val="007A5CA7"/>
    <w:rsid w:val="007A77D0"/>
    <w:rsid w:val="007B275D"/>
    <w:rsid w:val="007C216C"/>
    <w:rsid w:val="007C279D"/>
    <w:rsid w:val="007C6006"/>
    <w:rsid w:val="007C76B2"/>
    <w:rsid w:val="007D0069"/>
    <w:rsid w:val="007D0E51"/>
    <w:rsid w:val="007D2EFA"/>
    <w:rsid w:val="007D3128"/>
    <w:rsid w:val="007D317B"/>
    <w:rsid w:val="007D475C"/>
    <w:rsid w:val="007D6C34"/>
    <w:rsid w:val="007D7558"/>
    <w:rsid w:val="007E18A8"/>
    <w:rsid w:val="007E3A95"/>
    <w:rsid w:val="007E3FEC"/>
    <w:rsid w:val="007E5444"/>
    <w:rsid w:val="007E5A9E"/>
    <w:rsid w:val="007E6680"/>
    <w:rsid w:val="007F0277"/>
    <w:rsid w:val="007F0C5A"/>
    <w:rsid w:val="007F39A8"/>
    <w:rsid w:val="007F43B0"/>
    <w:rsid w:val="007F610F"/>
    <w:rsid w:val="007F76D4"/>
    <w:rsid w:val="007F77E1"/>
    <w:rsid w:val="0080014F"/>
    <w:rsid w:val="008001F1"/>
    <w:rsid w:val="00800257"/>
    <w:rsid w:val="00800900"/>
    <w:rsid w:val="008072D6"/>
    <w:rsid w:val="00807654"/>
    <w:rsid w:val="00810918"/>
    <w:rsid w:val="00810A0E"/>
    <w:rsid w:val="00812C5C"/>
    <w:rsid w:val="008252DB"/>
    <w:rsid w:val="00830003"/>
    <w:rsid w:val="0083074D"/>
    <w:rsid w:val="0083365F"/>
    <w:rsid w:val="0084355A"/>
    <w:rsid w:val="0084556F"/>
    <w:rsid w:val="00846604"/>
    <w:rsid w:val="00850AFD"/>
    <w:rsid w:val="00850DE5"/>
    <w:rsid w:val="008527A4"/>
    <w:rsid w:val="00854C13"/>
    <w:rsid w:val="008558B4"/>
    <w:rsid w:val="008561FB"/>
    <w:rsid w:val="008569A9"/>
    <w:rsid w:val="00861DB9"/>
    <w:rsid w:val="00862509"/>
    <w:rsid w:val="008657E8"/>
    <w:rsid w:val="008662F9"/>
    <w:rsid w:val="00872A12"/>
    <w:rsid w:val="00874020"/>
    <w:rsid w:val="00876D93"/>
    <w:rsid w:val="008809B1"/>
    <w:rsid w:val="00881E84"/>
    <w:rsid w:val="0088214D"/>
    <w:rsid w:val="0088321E"/>
    <w:rsid w:val="0088622F"/>
    <w:rsid w:val="008863B4"/>
    <w:rsid w:val="00886470"/>
    <w:rsid w:val="008879AA"/>
    <w:rsid w:val="00890E00"/>
    <w:rsid w:val="00891945"/>
    <w:rsid w:val="0089306C"/>
    <w:rsid w:val="00895124"/>
    <w:rsid w:val="008974EF"/>
    <w:rsid w:val="00897B4D"/>
    <w:rsid w:val="008A6537"/>
    <w:rsid w:val="008A6CF5"/>
    <w:rsid w:val="008B21F1"/>
    <w:rsid w:val="008B2772"/>
    <w:rsid w:val="008B578E"/>
    <w:rsid w:val="008B65EB"/>
    <w:rsid w:val="008C22B4"/>
    <w:rsid w:val="008C7BCC"/>
    <w:rsid w:val="008D0868"/>
    <w:rsid w:val="008D6227"/>
    <w:rsid w:val="008D6965"/>
    <w:rsid w:val="008D6C67"/>
    <w:rsid w:val="008D7C13"/>
    <w:rsid w:val="008E2C64"/>
    <w:rsid w:val="008E45E7"/>
    <w:rsid w:val="008E474C"/>
    <w:rsid w:val="008E5DB9"/>
    <w:rsid w:val="008E7E37"/>
    <w:rsid w:val="008F0FA2"/>
    <w:rsid w:val="008F4D95"/>
    <w:rsid w:val="00900B00"/>
    <w:rsid w:val="00901E20"/>
    <w:rsid w:val="0090565A"/>
    <w:rsid w:val="00906432"/>
    <w:rsid w:val="00907AFF"/>
    <w:rsid w:val="00910BE5"/>
    <w:rsid w:val="00912E9C"/>
    <w:rsid w:val="00916C16"/>
    <w:rsid w:val="00921F71"/>
    <w:rsid w:val="00924299"/>
    <w:rsid w:val="00926AB3"/>
    <w:rsid w:val="00927AAB"/>
    <w:rsid w:val="009316BA"/>
    <w:rsid w:val="00931CC1"/>
    <w:rsid w:val="00932FCE"/>
    <w:rsid w:val="0093509E"/>
    <w:rsid w:val="00935105"/>
    <w:rsid w:val="00936571"/>
    <w:rsid w:val="0093660A"/>
    <w:rsid w:val="00942E69"/>
    <w:rsid w:val="00945255"/>
    <w:rsid w:val="00945842"/>
    <w:rsid w:val="00951000"/>
    <w:rsid w:val="009516B6"/>
    <w:rsid w:val="0095463A"/>
    <w:rsid w:val="00954C11"/>
    <w:rsid w:val="00956A09"/>
    <w:rsid w:val="00960AC1"/>
    <w:rsid w:val="0096418C"/>
    <w:rsid w:val="00964ED3"/>
    <w:rsid w:val="009653DD"/>
    <w:rsid w:val="009673A8"/>
    <w:rsid w:val="00972728"/>
    <w:rsid w:val="00975554"/>
    <w:rsid w:val="00975F7D"/>
    <w:rsid w:val="00977005"/>
    <w:rsid w:val="00977A12"/>
    <w:rsid w:val="0098014E"/>
    <w:rsid w:val="00984A24"/>
    <w:rsid w:val="0099239A"/>
    <w:rsid w:val="00995ECB"/>
    <w:rsid w:val="009A13B4"/>
    <w:rsid w:val="009A2268"/>
    <w:rsid w:val="009A2876"/>
    <w:rsid w:val="009A2B87"/>
    <w:rsid w:val="009A2DD0"/>
    <w:rsid w:val="009A79AA"/>
    <w:rsid w:val="009B00E1"/>
    <w:rsid w:val="009B1AFE"/>
    <w:rsid w:val="009B2197"/>
    <w:rsid w:val="009B40A2"/>
    <w:rsid w:val="009B4E49"/>
    <w:rsid w:val="009B6F7E"/>
    <w:rsid w:val="009C085C"/>
    <w:rsid w:val="009C22D2"/>
    <w:rsid w:val="009C2B07"/>
    <w:rsid w:val="009C423E"/>
    <w:rsid w:val="009C440A"/>
    <w:rsid w:val="009C4968"/>
    <w:rsid w:val="009D1E84"/>
    <w:rsid w:val="009D280C"/>
    <w:rsid w:val="009D34EE"/>
    <w:rsid w:val="009D7421"/>
    <w:rsid w:val="009E487B"/>
    <w:rsid w:val="009E4949"/>
    <w:rsid w:val="009E6E89"/>
    <w:rsid w:val="009E6E96"/>
    <w:rsid w:val="009F113E"/>
    <w:rsid w:val="009F24E2"/>
    <w:rsid w:val="009F685D"/>
    <w:rsid w:val="009F73CE"/>
    <w:rsid w:val="009F7696"/>
    <w:rsid w:val="00A01D4A"/>
    <w:rsid w:val="00A02793"/>
    <w:rsid w:val="00A0455B"/>
    <w:rsid w:val="00A06B6F"/>
    <w:rsid w:val="00A109AC"/>
    <w:rsid w:val="00A1460E"/>
    <w:rsid w:val="00A15725"/>
    <w:rsid w:val="00A23C4D"/>
    <w:rsid w:val="00A240FC"/>
    <w:rsid w:val="00A24296"/>
    <w:rsid w:val="00A2699E"/>
    <w:rsid w:val="00A2751F"/>
    <w:rsid w:val="00A3000F"/>
    <w:rsid w:val="00A35785"/>
    <w:rsid w:val="00A36257"/>
    <w:rsid w:val="00A42C8A"/>
    <w:rsid w:val="00A42EEC"/>
    <w:rsid w:val="00A4313A"/>
    <w:rsid w:val="00A455C3"/>
    <w:rsid w:val="00A56061"/>
    <w:rsid w:val="00A60065"/>
    <w:rsid w:val="00A61B77"/>
    <w:rsid w:val="00A61C05"/>
    <w:rsid w:val="00A6206F"/>
    <w:rsid w:val="00A70D37"/>
    <w:rsid w:val="00A7400F"/>
    <w:rsid w:val="00A76B1C"/>
    <w:rsid w:val="00A770A9"/>
    <w:rsid w:val="00A812D5"/>
    <w:rsid w:val="00A82CC7"/>
    <w:rsid w:val="00A83CCE"/>
    <w:rsid w:val="00A9489F"/>
    <w:rsid w:val="00A95021"/>
    <w:rsid w:val="00AA008B"/>
    <w:rsid w:val="00AA5588"/>
    <w:rsid w:val="00AA765D"/>
    <w:rsid w:val="00AB000F"/>
    <w:rsid w:val="00AB1728"/>
    <w:rsid w:val="00AB3E85"/>
    <w:rsid w:val="00AC6AA5"/>
    <w:rsid w:val="00AC7914"/>
    <w:rsid w:val="00AE5228"/>
    <w:rsid w:val="00AE6CBA"/>
    <w:rsid w:val="00AF15A5"/>
    <w:rsid w:val="00AF2B49"/>
    <w:rsid w:val="00AF6AB8"/>
    <w:rsid w:val="00B1481F"/>
    <w:rsid w:val="00B231C8"/>
    <w:rsid w:val="00B234D5"/>
    <w:rsid w:val="00B25797"/>
    <w:rsid w:val="00B3154F"/>
    <w:rsid w:val="00B35E8C"/>
    <w:rsid w:val="00B424C0"/>
    <w:rsid w:val="00B44E7C"/>
    <w:rsid w:val="00B45BC0"/>
    <w:rsid w:val="00B467AA"/>
    <w:rsid w:val="00B51EFD"/>
    <w:rsid w:val="00B528C8"/>
    <w:rsid w:val="00B52ABD"/>
    <w:rsid w:val="00B53D40"/>
    <w:rsid w:val="00B55859"/>
    <w:rsid w:val="00B57A14"/>
    <w:rsid w:val="00B60A44"/>
    <w:rsid w:val="00B60EE8"/>
    <w:rsid w:val="00B63765"/>
    <w:rsid w:val="00B647D5"/>
    <w:rsid w:val="00B66A34"/>
    <w:rsid w:val="00B7266E"/>
    <w:rsid w:val="00B74AE7"/>
    <w:rsid w:val="00B76027"/>
    <w:rsid w:val="00B776CE"/>
    <w:rsid w:val="00B77D9B"/>
    <w:rsid w:val="00B83600"/>
    <w:rsid w:val="00B86F1B"/>
    <w:rsid w:val="00B8771C"/>
    <w:rsid w:val="00B9332F"/>
    <w:rsid w:val="00B9381A"/>
    <w:rsid w:val="00B93EF4"/>
    <w:rsid w:val="00B96776"/>
    <w:rsid w:val="00B96EE9"/>
    <w:rsid w:val="00B975E3"/>
    <w:rsid w:val="00B977EC"/>
    <w:rsid w:val="00BA1344"/>
    <w:rsid w:val="00BA368E"/>
    <w:rsid w:val="00BA5283"/>
    <w:rsid w:val="00BA5799"/>
    <w:rsid w:val="00BA5E3A"/>
    <w:rsid w:val="00BA699B"/>
    <w:rsid w:val="00BA6D16"/>
    <w:rsid w:val="00BB2DC8"/>
    <w:rsid w:val="00BB3B1C"/>
    <w:rsid w:val="00BB43B1"/>
    <w:rsid w:val="00BB43EF"/>
    <w:rsid w:val="00BB53C8"/>
    <w:rsid w:val="00BB6D9C"/>
    <w:rsid w:val="00BC03D6"/>
    <w:rsid w:val="00BC1293"/>
    <w:rsid w:val="00BC43CA"/>
    <w:rsid w:val="00BC6C5A"/>
    <w:rsid w:val="00BD3969"/>
    <w:rsid w:val="00BD451C"/>
    <w:rsid w:val="00BD4E47"/>
    <w:rsid w:val="00BD70FD"/>
    <w:rsid w:val="00BE4FA1"/>
    <w:rsid w:val="00BE53A3"/>
    <w:rsid w:val="00BE6FCB"/>
    <w:rsid w:val="00BE7E5E"/>
    <w:rsid w:val="00BF0AE2"/>
    <w:rsid w:val="00BF3C9C"/>
    <w:rsid w:val="00BF3EE3"/>
    <w:rsid w:val="00BF42A5"/>
    <w:rsid w:val="00BF4D99"/>
    <w:rsid w:val="00C00C50"/>
    <w:rsid w:val="00C035EE"/>
    <w:rsid w:val="00C0403C"/>
    <w:rsid w:val="00C1188C"/>
    <w:rsid w:val="00C17D12"/>
    <w:rsid w:val="00C226D3"/>
    <w:rsid w:val="00C23804"/>
    <w:rsid w:val="00C24E2A"/>
    <w:rsid w:val="00C25032"/>
    <w:rsid w:val="00C25E26"/>
    <w:rsid w:val="00C27D34"/>
    <w:rsid w:val="00C3255F"/>
    <w:rsid w:val="00C37E1B"/>
    <w:rsid w:val="00C446ED"/>
    <w:rsid w:val="00C4513E"/>
    <w:rsid w:val="00C4697F"/>
    <w:rsid w:val="00C471DC"/>
    <w:rsid w:val="00C52F7B"/>
    <w:rsid w:val="00C53FC7"/>
    <w:rsid w:val="00C545E0"/>
    <w:rsid w:val="00C5497D"/>
    <w:rsid w:val="00C600D5"/>
    <w:rsid w:val="00C60475"/>
    <w:rsid w:val="00C62171"/>
    <w:rsid w:val="00C63B2E"/>
    <w:rsid w:val="00C74FA8"/>
    <w:rsid w:val="00C76FF7"/>
    <w:rsid w:val="00C808F0"/>
    <w:rsid w:val="00C8227F"/>
    <w:rsid w:val="00C82C41"/>
    <w:rsid w:val="00C94A6F"/>
    <w:rsid w:val="00CA0F33"/>
    <w:rsid w:val="00CA1920"/>
    <w:rsid w:val="00CA315F"/>
    <w:rsid w:val="00CA3812"/>
    <w:rsid w:val="00CB2E14"/>
    <w:rsid w:val="00CC0373"/>
    <w:rsid w:val="00CC0585"/>
    <w:rsid w:val="00CC1536"/>
    <w:rsid w:val="00CC3B61"/>
    <w:rsid w:val="00CC5351"/>
    <w:rsid w:val="00CD1138"/>
    <w:rsid w:val="00CD1D8A"/>
    <w:rsid w:val="00CD1DDC"/>
    <w:rsid w:val="00CD1F86"/>
    <w:rsid w:val="00CD275A"/>
    <w:rsid w:val="00CD4A03"/>
    <w:rsid w:val="00CD6F6E"/>
    <w:rsid w:val="00CE0280"/>
    <w:rsid w:val="00CE1166"/>
    <w:rsid w:val="00CE285B"/>
    <w:rsid w:val="00CE6D73"/>
    <w:rsid w:val="00CE73DF"/>
    <w:rsid w:val="00CF548F"/>
    <w:rsid w:val="00CF5CA9"/>
    <w:rsid w:val="00CF5E69"/>
    <w:rsid w:val="00CF784F"/>
    <w:rsid w:val="00D0048E"/>
    <w:rsid w:val="00D01528"/>
    <w:rsid w:val="00D01CF6"/>
    <w:rsid w:val="00D13EF2"/>
    <w:rsid w:val="00D145AE"/>
    <w:rsid w:val="00D14E52"/>
    <w:rsid w:val="00D160AD"/>
    <w:rsid w:val="00D17AB0"/>
    <w:rsid w:val="00D23528"/>
    <w:rsid w:val="00D308D2"/>
    <w:rsid w:val="00D33A96"/>
    <w:rsid w:val="00D34CB9"/>
    <w:rsid w:val="00D35F01"/>
    <w:rsid w:val="00D4215E"/>
    <w:rsid w:val="00D42298"/>
    <w:rsid w:val="00D42A41"/>
    <w:rsid w:val="00D46DC5"/>
    <w:rsid w:val="00D509B1"/>
    <w:rsid w:val="00D577C3"/>
    <w:rsid w:val="00D60BBC"/>
    <w:rsid w:val="00D610D3"/>
    <w:rsid w:val="00D6677C"/>
    <w:rsid w:val="00D67E34"/>
    <w:rsid w:val="00D70C1D"/>
    <w:rsid w:val="00D73573"/>
    <w:rsid w:val="00D75439"/>
    <w:rsid w:val="00D763C2"/>
    <w:rsid w:val="00D770CE"/>
    <w:rsid w:val="00D81EDB"/>
    <w:rsid w:val="00D91D20"/>
    <w:rsid w:val="00D93B6F"/>
    <w:rsid w:val="00D9644F"/>
    <w:rsid w:val="00D97927"/>
    <w:rsid w:val="00DA4889"/>
    <w:rsid w:val="00DA4C68"/>
    <w:rsid w:val="00DA6111"/>
    <w:rsid w:val="00DA6F02"/>
    <w:rsid w:val="00DB4C50"/>
    <w:rsid w:val="00DB4D87"/>
    <w:rsid w:val="00DB4F25"/>
    <w:rsid w:val="00DB4F7F"/>
    <w:rsid w:val="00DC4992"/>
    <w:rsid w:val="00DD114F"/>
    <w:rsid w:val="00DD3B41"/>
    <w:rsid w:val="00DD5349"/>
    <w:rsid w:val="00DE299F"/>
    <w:rsid w:val="00DE2E70"/>
    <w:rsid w:val="00DE400A"/>
    <w:rsid w:val="00DE7FDC"/>
    <w:rsid w:val="00DF2237"/>
    <w:rsid w:val="00DF2EA4"/>
    <w:rsid w:val="00DF325C"/>
    <w:rsid w:val="00DF50CA"/>
    <w:rsid w:val="00E000BB"/>
    <w:rsid w:val="00E00BE6"/>
    <w:rsid w:val="00E015D1"/>
    <w:rsid w:val="00E0176E"/>
    <w:rsid w:val="00E03A50"/>
    <w:rsid w:val="00E0434B"/>
    <w:rsid w:val="00E102D1"/>
    <w:rsid w:val="00E109D6"/>
    <w:rsid w:val="00E12DC1"/>
    <w:rsid w:val="00E142A0"/>
    <w:rsid w:val="00E14A5B"/>
    <w:rsid w:val="00E1787B"/>
    <w:rsid w:val="00E22FCA"/>
    <w:rsid w:val="00E2308C"/>
    <w:rsid w:val="00E330E8"/>
    <w:rsid w:val="00E355B9"/>
    <w:rsid w:val="00E3710A"/>
    <w:rsid w:val="00E40959"/>
    <w:rsid w:val="00E435E8"/>
    <w:rsid w:val="00E46082"/>
    <w:rsid w:val="00E465B8"/>
    <w:rsid w:val="00E51F26"/>
    <w:rsid w:val="00E520FF"/>
    <w:rsid w:val="00E53725"/>
    <w:rsid w:val="00E554CD"/>
    <w:rsid w:val="00E57F83"/>
    <w:rsid w:val="00E62EE1"/>
    <w:rsid w:val="00E67EA6"/>
    <w:rsid w:val="00E76E1B"/>
    <w:rsid w:val="00E82A40"/>
    <w:rsid w:val="00E8485A"/>
    <w:rsid w:val="00E87BE8"/>
    <w:rsid w:val="00EA7477"/>
    <w:rsid w:val="00EB1D94"/>
    <w:rsid w:val="00EB48E9"/>
    <w:rsid w:val="00EB6848"/>
    <w:rsid w:val="00EB70AC"/>
    <w:rsid w:val="00EC1869"/>
    <w:rsid w:val="00EC21F8"/>
    <w:rsid w:val="00EC2ADA"/>
    <w:rsid w:val="00EC3E23"/>
    <w:rsid w:val="00EC45DF"/>
    <w:rsid w:val="00EC5339"/>
    <w:rsid w:val="00EC6B35"/>
    <w:rsid w:val="00EC785C"/>
    <w:rsid w:val="00EE4E06"/>
    <w:rsid w:val="00EE5224"/>
    <w:rsid w:val="00EE6018"/>
    <w:rsid w:val="00EE6ED4"/>
    <w:rsid w:val="00EF09EB"/>
    <w:rsid w:val="00EF299A"/>
    <w:rsid w:val="00EF3C2A"/>
    <w:rsid w:val="00EF4178"/>
    <w:rsid w:val="00F00646"/>
    <w:rsid w:val="00F00C6D"/>
    <w:rsid w:val="00F0132A"/>
    <w:rsid w:val="00F035B9"/>
    <w:rsid w:val="00F03E1C"/>
    <w:rsid w:val="00F05467"/>
    <w:rsid w:val="00F115AD"/>
    <w:rsid w:val="00F21250"/>
    <w:rsid w:val="00F25E2C"/>
    <w:rsid w:val="00F27B47"/>
    <w:rsid w:val="00F355FF"/>
    <w:rsid w:val="00F36684"/>
    <w:rsid w:val="00F371C3"/>
    <w:rsid w:val="00F410AC"/>
    <w:rsid w:val="00F47A5C"/>
    <w:rsid w:val="00F54DC6"/>
    <w:rsid w:val="00F551CB"/>
    <w:rsid w:val="00F61C7E"/>
    <w:rsid w:val="00F66985"/>
    <w:rsid w:val="00F67042"/>
    <w:rsid w:val="00F670FD"/>
    <w:rsid w:val="00F71EB8"/>
    <w:rsid w:val="00F738E3"/>
    <w:rsid w:val="00F73AE7"/>
    <w:rsid w:val="00F77CEA"/>
    <w:rsid w:val="00F77D0E"/>
    <w:rsid w:val="00F81BBE"/>
    <w:rsid w:val="00F81BF5"/>
    <w:rsid w:val="00F8671C"/>
    <w:rsid w:val="00F920AD"/>
    <w:rsid w:val="00F94722"/>
    <w:rsid w:val="00F95658"/>
    <w:rsid w:val="00F964A4"/>
    <w:rsid w:val="00F969A9"/>
    <w:rsid w:val="00FA1089"/>
    <w:rsid w:val="00FA2183"/>
    <w:rsid w:val="00FA7966"/>
    <w:rsid w:val="00FB19BE"/>
    <w:rsid w:val="00FB2D65"/>
    <w:rsid w:val="00FB4696"/>
    <w:rsid w:val="00FB7056"/>
    <w:rsid w:val="00FC03FE"/>
    <w:rsid w:val="00FC19A4"/>
    <w:rsid w:val="00FC3898"/>
    <w:rsid w:val="00FC38B2"/>
    <w:rsid w:val="00FC6F38"/>
    <w:rsid w:val="00FC7B24"/>
    <w:rsid w:val="00FD1465"/>
    <w:rsid w:val="00FD19F7"/>
    <w:rsid w:val="00FD5380"/>
    <w:rsid w:val="00FD6B08"/>
    <w:rsid w:val="00FE1827"/>
    <w:rsid w:val="00FE24DA"/>
    <w:rsid w:val="00FE339F"/>
    <w:rsid w:val="00FE43A5"/>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2B201"/>
  <w15:docId w15:val="{61B2E710-2F54-4286-A6A4-8D73B91C7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0AD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E4949"/>
    <w:pPr>
      <w:keepNext/>
      <w:widowControl/>
      <w:autoSpaceDE/>
      <w:autoSpaceDN/>
      <w:adjustRightInd/>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Имя Рисунка,List Paragraph"/>
    <w:basedOn w:val="a"/>
    <w:link w:val="a7"/>
    <w:uiPriority w:val="1"/>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uiPriority w:val="99"/>
    <w:unhideWhenUsed/>
    <w:rsid w:val="00EF09EB"/>
    <w:rPr>
      <w:color w:val="0000FF"/>
      <w:u w:val="single"/>
    </w:rPr>
  </w:style>
  <w:style w:type="paragraph" w:customStyle="1" w:styleId="Default">
    <w:name w:val="Default"/>
    <w:rsid w:val="0033629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7">
    <w:name w:val="Абзац списка Знак"/>
    <w:aliases w:val="Имя Рисунка Знак,List Paragraph Знак"/>
    <w:link w:val="a6"/>
    <w:uiPriority w:val="34"/>
    <w:locked/>
    <w:rsid w:val="005924BD"/>
    <w:rPr>
      <w:rFonts w:ascii="Times New Roman" w:eastAsia="Times New Roman" w:hAnsi="Times New Roman" w:cs="Times New Roman"/>
      <w:sz w:val="20"/>
      <w:szCs w:val="20"/>
      <w:lang w:eastAsia="ru-RU"/>
    </w:rPr>
  </w:style>
  <w:style w:type="character" w:customStyle="1" w:styleId="8">
    <w:name w:val="Основной текст (8)_"/>
    <w:link w:val="80"/>
    <w:rsid w:val="005924BD"/>
    <w:rPr>
      <w:rFonts w:ascii="Times New Roman" w:eastAsia="Times New Roman" w:hAnsi="Times New Roman"/>
      <w:b/>
      <w:bCs/>
      <w:i/>
      <w:iCs/>
      <w:sz w:val="28"/>
      <w:szCs w:val="28"/>
      <w:shd w:val="clear" w:color="auto" w:fill="FFFFFF"/>
    </w:rPr>
  </w:style>
  <w:style w:type="paragraph" w:customStyle="1" w:styleId="80">
    <w:name w:val="Основной текст (8)"/>
    <w:basedOn w:val="a"/>
    <w:link w:val="8"/>
    <w:rsid w:val="005924BD"/>
    <w:pPr>
      <w:shd w:val="clear" w:color="auto" w:fill="FFFFFF"/>
      <w:autoSpaceDE/>
      <w:autoSpaceDN/>
      <w:adjustRightInd/>
      <w:spacing w:before="240" w:after="140" w:line="490" w:lineRule="exact"/>
      <w:jc w:val="center"/>
    </w:pPr>
    <w:rPr>
      <w:rFonts w:cstheme="minorBidi"/>
      <w:b/>
      <w:bCs/>
      <w:i/>
      <w:iCs/>
      <w:sz w:val="28"/>
      <w:szCs w:val="28"/>
      <w:lang w:eastAsia="en-US"/>
    </w:rPr>
  </w:style>
  <w:style w:type="character" w:customStyle="1" w:styleId="22">
    <w:name w:val="Основной текст (2) + Полужирный"/>
    <w:rsid w:val="005924BD"/>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0">
    <w:name w:val="Заголовок 2 Знак"/>
    <w:basedOn w:val="a0"/>
    <w:link w:val="2"/>
    <w:rsid w:val="009E4949"/>
    <w:rPr>
      <w:rFonts w:ascii="Arial" w:eastAsia="Times New Roman" w:hAnsi="Arial" w:cs="Times New Roman"/>
      <w:b/>
      <w:bCs/>
      <w:i/>
      <w:iCs/>
      <w:sz w:val="28"/>
      <w:szCs w:val="28"/>
      <w:lang w:eastAsia="ru-RU"/>
    </w:rPr>
  </w:style>
  <w:style w:type="character" w:customStyle="1" w:styleId="hgkelc">
    <w:name w:val="hgkelc"/>
    <w:basedOn w:val="a0"/>
    <w:rsid w:val="00CE73DF"/>
  </w:style>
  <w:style w:type="character" w:styleId="af5">
    <w:name w:val="annotation reference"/>
    <w:basedOn w:val="a0"/>
    <w:uiPriority w:val="99"/>
    <w:semiHidden/>
    <w:unhideWhenUsed/>
    <w:rsid w:val="00CD4A03"/>
    <w:rPr>
      <w:sz w:val="16"/>
      <w:szCs w:val="16"/>
    </w:rPr>
  </w:style>
  <w:style w:type="paragraph" w:styleId="af6">
    <w:name w:val="annotation text"/>
    <w:basedOn w:val="a"/>
    <w:link w:val="af7"/>
    <w:uiPriority w:val="99"/>
    <w:semiHidden/>
    <w:unhideWhenUsed/>
    <w:rsid w:val="00CD4A03"/>
  </w:style>
  <w:style w:type="character" w:customStyle="1" w:styleId="af7">
    <w:name w:val="Текст примечания Знак"/>
    <w:basedOn w:val="a0"/>
    <w:link w:val="af6"/>
    <w:uiPriority w:val="99"/>
    <w:semiHidden/>
    <w:rsid w:val="00CD4A03"/>
    <w:rPr>
      <w:rFonts w:ascii="Times New Roman" w:eastAsia="Times New Roman" w:hAnsi="Times New Roman" w:cs="Times New Roman"/>
      <w:sz w:val="20"/>
      <w:szCs w:val="20"/>
      <w:lang w:eastAsia="ru-RU"/>
    </w:rPr>
  </w:style>
  <w:style w:type="paragraph" w:styleId="af8">
    <w:name w:val="annotation subject"/>
    <w:basedOn w:val="af6"/>
    <w:next w:val="af6"/>
    <w:link w:val="af9"/>
    <w:uiPriority w:val="99"/>
    <w:semiHidden/>
    <w:unhideWhenUsed/>
    <w:rsid w:val="00CD4A03"/>
    <w:rPr>
      <w:b/>
      <w:bCs/>
    </w:rPr>
  </w:style>
  <w:style w:type="character" w:customStyle="1" w:styleId="af9">
    <w:name w:val="Тема примечания Знак"/>
    <w:basedOn w:val="af7"/>
    <w:link w:val="af8"/>
    <w:uiPriority w:val="99"/>
    <w:semiHidden/>
    <w:rsid w:val="00CD4A03"/>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780ADE"/>
    <w:rPr>
      <w:rFonts w:asciiTheme="majorHAnsi" w:eastAsiaTheme="majorEastAsia" w:hAnsiTheme="majorHAnsi" w:cstheme="majorBidi"/>
      <w:color w:val="365F91" w:themeColor="accent1" w:themeShade="BF"/>
      <w:sz w:val="32"/>
      <w:szCs w:val="32"/>
      <w:lang w:eastAsia="ru-RU"/>
    </w:rPr>
  </w:style>
  <w:style w:type="paragraph" w:styleId="afa">
    <w:name w:val="TOC Heading"/>
    <w:basedOn w:val="1"/>
    <w:next w:val="a"/>
    <w:uiPriority w:val="39"/>
    <w:unhideWhenUsed/>
    <w:qFormat/>
    <w:rsid w:val="008E45E7"/>
    <w:pPr>
      <w:widowControl/>
      <w:autoSpaceDE/>
      <w:autoSpaceDN/>
      <w:adjustRightInd/>
      <w:spacing w:before="480" w:line="276" w:lineRule="auto"/>
      <w:outlineLvl w:val="9"/>
    </w:pPr>
    <w:rPr>
      <w:b/>
      <w:bCs/>
      <w:sz w:val="28"/>
      <w:szCs w:val="28"/>
    </w:rPr>
  </w:style>
  <w:style w:type="paragraph" w:styleId="11">
    <w:name w:val="toc 1"/>
    <w:basedOn w:val="a"/>
    <w:next w:val="a"/>
    <w:autoRedefine/>
    <w:uiPriority w:val="39"/>
    <w:unhideWhenUsed/>
    <w:qFormat/>
    <w:rsid w:val="008E45E7"/>
    <w:pPr>
      <w:spacing w:before="360"/>
    </w:pPr>
    <w:rPr>
      <w:rFonts w:asciiTheme="majorHAnsi" w:hAnsiTheme="majorHAnsi"/>
      <w:b/>
      <w:bCs/>
      <w:caps/>
      <w:sz w:val="24"/>
      <w:szCs w:val="24"/>
    </w:rPr>
  </w:style>
  <w:style w:type="paragraph" w:styleId="23">
    <w:name w:val="toc 2"/>
    <w:basedOn w:val="a"/>
    <w:next w:val="a"/>
    <w:autoRedefine/>
    <w:uiPriority w:val="39"/>
    <w:unhideWhenUsed/>
    <w:qFormat/>
    <w:rsid w:val="003D6CB2"/>
    <w:pPr>
      <w:spacing w:before="240"/>
    </w:pPr>
    <w:rPr>
      <w:rFonts w:asciiTheme="minorHAnsi" w:hAnsiTheme="minorHAnsi" w:cstheme="minorHAnsi"/>
      <w:b/>
      <w:bCs/>
    </w:rPr>
  </w:style>
  <w:style w:type="paragraph" w:styleId="3">
    <w:name w:val="toc 3"/>
    <w:basedOn w:val="a"/>
    <w:next w:val="a"/>
    <w:autoRedefine/>
    <w:uiPriority w:val="39"/>
    <w:unhideWhenUsed/>
    <w:qFormat/>
    <w:rsid w:val="003D6CB2"/>
    <w:pPr>
      <w:ind w:left="200"/>
    </w:pPr>
    <w:rPr>
      <w:rFonts w:asciiTheme="minorHAnsi" w:hAnsiTheme="minorHAnsi" w:cstheme="minorHAnsi"/>
    </w:rPr>
  </w:style>
  <w:style w:type="paragraph" w:styleId="4">
    <w:name w:val="toc 4"/>
    <w:basedOn w:val="a"/>
    <w:next w:val="a"/>
    <w:autoRedefine/>
    <w:uiPriority w:val="39"/>
    <w:unhideWhenUsed/>
    <w:rsid w:val="003D6CB2"/>
    <w:pPr>
      <w:ind w:left="400"/>
    </w:pPr>
    <w:rPr>
      <w:rFonts w:asciiTheme="minorHAnsi" w:hAnsiTheme="minorHAnsi" w:cstheme="minorHAnsi"/>
    </w:rPr>
  </w:style>
  <w:style w:type="paragraph" w:styleId="5">
    <w:name w:val="toc 5"/>
    <w:basedOn w:val="a"/>
    <w:next w:val="a"/>
    <w:autoRedefine/>
    <w:uiPriority w:val="39"/>
    <w:unhideWhenUsed/>
    <w:rsid w:val="003D6CB2"/>
    <w:pPr>
      <w:ind w:left="600"/>
    </w:pPr>
    <w:rPr>
      <w:rFonts w:asciiTheme="minorHAnsi" w:hAnsiTheme="minorHAnsi" w:cstheme="minorHAnsi"/>
    </w:rPr>
  </w:style>
  <w:style w:type="paragraph" w:styleId="6">
    <w:name w:val="toc 6"/>
    <w:basedOn w:val="a"/>
    <w:next w:val="a"/>
    <w:autoRedefine/>
    <w:uiPriority w:val="39"/>
    <w:unhideWhenUsed/>
    <w:rsid w:val="003D6CB2"/>
    <w:pPr>
      <w:ind w:left="800"/>
    </w:pPr>
    <w:rPr>
      <w:rFonts w:asciiTheme="minorHAnsi" w:hAnsiTheme="minorHAnsi" w:cstheme="minorHAnsi"/>
    </w:rPr>
  </w:style>
  <w:style w:type="paragraph" w:styleId="7">
    <w:name w:val="toc 7"/>
    <w:basedOn w:val="a"/>
    <w:next w:val="a"/>
    <w:autoRedefine/>
    <w:uiPriority w:val="39"/>
    <w:unhideWhenUsed/>
    <w:rsid w:val="003D6CB2"/>
    <w:pPr>
      <w:ind w:left="1000"/>
    </w:pPr>
    <w:rPr>
      <w:rFonts w:asciiTheme="minorHAnsi" w:hAnsiTheme="minorHAnsi" w:cstheme="minorHAnsi"/>
    </w:rPr>
  </w:style>
  <w:style w:type="paragraph" w:styleId="81">
    <w:name w:val="toc 8"/>
    <w:basedOn w:val="a"/>
    <w:next w:val="a"/>
    <w:autoRedefine/>
    <w:uiPriority w:val="39"/>
    <w:unhideWhenUsed/>
    <w:rsid w:val="003D6CB2"/>
    <w:pPr>
      <w:ind w:left="1200"/>
    </w:pPr>
    <w:rPr>
      <w:rFonts w:asciiTheme="minorHAnsi" w:hAnsiTheme="minorHAnsi" w:cstheme="minorHAnsi"/>
    </w:rPr>
  </w:style>
  <w:style w:type="paragraph" w:styleId="9">
    <w:name w:val="toc 9"/>
    <w:basedOn w:val="a"/>
    <w:next w:val="a"/>
    <w:autoRedefine/>
    <w:uiPriority w:val="39"/>
    <w:unhideWhenUsed/>
    <w:rsid w:val="003D6CB2"/>
    <w:pPr>
      <w:ind w:left="1400"/>
    </w:pPr>
    <w:rPr>
      <w:rFonts w:asciiTheme="minorHAnsi" w:hAnsiTheme="minorHAnsi" w:cstheme="minorHAnsi"/>
    </w:rPr>
  </w:style>
  <w:style w:type="paragraph" w:customStyle="1" w:styleId="TableParagraph">
    <w:name w:val="Table Paragraph"/>
    <w:basedOn w:val="a"/>
    <w:uiPriority w:val="1"/>
    <w:qFormat/>
    <w:rsid w:val="00CA3812"/>
    <w:pPr>
      <w:adjustRightInd/>
    </w:pPr>
    <w:rPr>
      <w:sz w:val="22"/>
      <w:szCs w:val="22"/>
      <w:lang w:eastAsia="en-US"/>
    </w:rPr>
  </w:style>
  <w:style w:type="character" w:styleId="afb">
    <w:name w:val="FollowedHyperlink"/>
    <w:basedOn w:val="a0"/>
    <w:uiPriority w:val="99"/>
    <w:semiHidden/>
    <w:unhideWhenUsed/>
    <w:rsid w:val="0058362D"/>
    <w:rPr>
      <w:color w:val="800080" w:themeColor="followedHyperlink"/>
      <w:u w:val="single"/>
    </w:rPr>
  </w:style>
  <w:style w:type="character" w:customStyle="1" w:styleId="cskcde">
    <w:name w:val="cskcde"/>
    <w:basedOn w:val="a0"/>
    <w:rsid w:val="002B0389"/>
  </w:style>
  <w:style w:type="character" w:styleId="afc">
    <w:name w:val="Emphasis"/>
    <w:basedOn w:val="a0"/>
    <w:uiPriority w:val="20"/>
    <w:qFormat/>
    <w:rsid w:val="008E2C6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85232">
      <w:bodyDiv w:val="1"/>
      <w:marLeft w:val="0"/>
      <w:marRight w:val="0"/>
      <w:marTop w:val="0"/>
      <w:marBottom w:val="0"/>
      <w:divBdr>
        <w:top w:val="none" w:sz="0" w:space="0" w:color="auto"/>
        <w:left w:val="none" w:sz="0" w:space="0" w:color="auto"/>
        <w:bottom w:val="none" w:sz="0" w:space="0" w:color="auto"/>
        <w:right w:val="none" w:sz="0" w:space="0" w:color="auto"/>
      </w:divBdr>
      <w:divsChild>
        <w:div w:id="527719938">
          <w:marLeft w:val="0"/>
          <w:marRight w:val="0"/>
          <w:marTop w:val="0"/>
          <w:marBottom w:val="0"/>
          <w:divBdr>
            <w:top w:val="none" w:sz="0" w:space="0" w:color="auto"/>
            <w:left w:val="none" w:sz="0" w:space="0" w:color="auto"/>
            <w:bottom w:val="none" w:sz="0" w:space="0" w:color="auto"/>
            <w:right w:val="none" w:sz="0" w:space="0" w:color="auto"/>
          </w:divBdr>
          <w:divsChild>
            <w:div w:id="375475613">
              <w:marLeft w:val="0"/>
              <w:marRight w:val="0"/>
              <w:marTop w:val="0"/>
              <w:marBottom w:val="0"/>
              <w:divBdr>
                <w:top w:val="none" w:sz="0" w:space="0" w:color="auto"/>
                <w:left w:val="none" w:sz="0" w:space="0" w:color="auto"/>
                <w:bottom w:val="none" w:sz="0" w:space="0" w:color="auto"/>
                <w:right w:val="none" w:sz="0" w:space="0" w:color="auto"/>
              </w:divBdr>
            </w:div>
          </w:divsChild>
        </w:div>
        <w:div w:id="14237400">
          <w:marLeft w:val="0"/>
          <w:marRight w:val="0"/>
          <w:marTop w:val="0"/>
          <w:marBottom w:val="0"/>
          <w:divBdr>
            <w:top w:val="none" w:sz="0" w:space="0" w:color="auto"/>
            <w:left w:val="none" w:sz="0" w:space="0" w:color="auto"/>
            <w:bottom w:val="none" w:sz="0" w:space="0" w:color="auto"/>
            <w:right w:val="none" w:sz="0" w:space="0" w:color="auto"/>
          </w:divBdr>
          <w:divsChild>
            <w:div w:id="301010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004235">
      <w:bodyDiv w:val="1"/>
      <w:marLeft w:val="0"/>
      <w:marRight w:val="0"/>
      <w:marTop w:val="0"/>
      <w:marBottom w:val="0"/>
      <w:divBdr>
        <w:top w:val="none" w:sz="0" w:space="0" w:color="auto"/>
        <w:left w:val="none" w:sz="0" w:space="0" w:color="auto"/>
        <w:bottom w:val="none" w:sz="0" w:space="0" w:color="auto"/>
        <w:right w:val="none" w:sz="0" w:space="0" w:color="auto"/>
      </w:divBdr>
      <w:divsChild>
        <w:div w:id="1623225823">
          <w:marLeft w:val="0"/>
          <w:marRight w:val="0"/>
          <w:marTop w:val="0"/>
          <w:marBottom w:val="0"/>
          <w:divBdr>
            <w:top w:val="none" w:sz="0" w:space="0" w:color="auto"/>
            <w:left w:val="none" w:sz="0" w:space="0" w:color="auto"/>
            <w:bottom w:val="none" w:sz="0" w:space="0" w:color="auto"/>
            <w:right w:val="none" w:sz="0" w:space="0" w:color="auto"/>
          </w:divBdr>
          <w:divsChild>
            <w:div w:id="183060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827728">
      <w:bodyDiv w:val="1"/>
      <w:marLeft w:val="0"/>
      <w:marRight w:val="0"/>
      <w:marTop w:val="0"/>
      <w:marBottom w:val="0"/>
      <w:divBdr>
        <w:top w:val="none" w:sz="0" w:space="0" w:color="auto"/>
        <w:left w:val="none" w:sz="0" w:space="0" w:color="auto"/>
        <w:bottom w:val="none" w:sz="0" w:space="0" w:color="auto"/>
        <w:right w:val="none" w:sz="0" w:space="0" w:color="auto"/>
      </w:divBdr>
    </w:div>
    <w:div w:id="692339884">
      <w:bodyDiv w:val="1"/>
      <w:marLeft w:val="0"/>
      <w:marRight w:val="0"/>
      <w:marTop w:val="0"/>
      <w:marBottom w:val="0"/>
      <w:divBdr>
        <w:top w:val="none" w:sz="0" w:space="0" w:color="auto"/>
        <w:left w:val="none" w:sz="0" w:space="0" w:color="auto"/>
        <w:bottom w:val="none" w:sz="0" w:space="0" w:color="auto"/>
        <w:right w:val="none" w:sz="0" w:space="0" w:color="auto"/>
      </w:divBdr>
    </w:div>
    <w:div w:id="1100292772">
      <w:bodyDiv w:val="1"/>
      <w:marLeft w:val="0"/>
      <w:marRight w:val="0"/>
      <w:marTop w:val="0"/>
      <w:marBottom w:val="0"/>
      <w:divBdr>
        <w:top w:val="none" w:sz="0" w:space="0" w:color="auto"/>
        <w:left w:val="none" w:sz="0" w:space="0" w:color="auto"/>
        <w:bottom w:val="none" w:sz="0" w:space="0" w:color="auto"/>
        <w:right w:val="none" w:sz="0" w:space="0" w:color="auto"/>
      </w:divBdr>
      <w:divsChild>
        <w:div w:id="328410143">
          <w:marLeft w:val="0"/>
          <w:marRight w:val="0"/>
          <w:marTop w:val="0"/>
          <w:marBottom w:val="0"/>
          <w:divBdr>
            <w:top w:val="none" w:sz="0" w:space="0" w:color="auto"/>
            <w:left w:val="none" w:sz="0" w:space="0" w:color="auto"/>
            <w:bottom w:val="none" w:sz="0" w:space="0" w:color="auto"/>
            <w:right w:val="none" w:sz="0" w:space="0" w:color="auto"/>
          </w:divBdr>
          <w:divsChild>
            <w:div w:id="616570005">
              <w:marLeft w:val="0"/>
              <w:marRight w:val="0"/>
              <w:marTop w:val="0"/>
              <w:marBottom w:val="0"/>
              <w:divBdr>
                <w:top w:val="none" w:sz="0" w:space="0" w:color="auto"/>
                <w:left w:val="none" w:sz="0" w:space="0" w:color="auto"/>
                <w:bottom w:val="none" w:sz="0" w:space="0" w:color="auto"/>
                <w:right w:val="none" w:sz="0" w:space="0" w:color="auto"/>
              </w:divBdr>
              <w:divsChild>
                <w:div w:id="1254820525">
                  <w:marLeft w:val="0"/>
                  <w:marRight w:val="0"/>
                  <w:marTop w:val="0"/>
                  <w:marBottom w:val="0"/>
                  <w:divBdr>
                    <w:top w:val="none" w:sz="0" w:space="0" w:color="auto"/>
                    <w:left w:val="none" w:sz="0" w:space="0" w:color="auto"/>
                    <w:bottom w:val="none" w:sz="0" w:space="0" w:color="auto"/>
                    <w:right w:val="none" w:sz="0" w:space="0" w:color="auto"/>
                  </w:divBdr>
                  <w:divsChild>
                    <w:div w:id="1674137741">
                      <w:marLeft w:val="0"/>
                      <w:marRight w:val="0"/>
                      <w:marTop w:val="0"/>
                      <w:marBottom w:val="0"/>
                      <w:divBdr>
                        <w:top w:val="none" w:sz="0" w:space="0" w:color="auto"/>
                        <w:left w:val="none" w:sz="0" w:space="0" w:color="auto"/>
                        <w:bottom w:val="none" w:sz="0" w:space="0" w:color="auto"/>
                        <w:right w:val="none" w:sz="0" w:space="0" w:color="auto"/>
                      </w:divBdr>
                      <w:divsChild>
                        <w:div w:id="1123304018">
                          <w:marLeft w:val="0"/>
                          <w:marRight w:val="0"/>
                          <w:marTop w:val="0"/>
                          <w:marBottom w:val="0"/>
                          <w:divBdr>
                            <w:top w:val="none" w:sz="0" w:space="0" w:color="auto"/>
                            <w:left w:val="none" w:sz="0" w:space="0" w:color="auto"/>
                            <w:bottom w:val="none" w:sz="0" w:space="0" w:color="auto"/>
                            <w:right w:val="none" w:sz="0" w:space="0" w:color="auto"/>
                          </w:divBdr>
                          <w:divsChild>
                            <w:div w:id="518007639">
                              <w:marLeft w:val="0"/>
                              <w:marRight w:val="0"/>
                              <w:marTop w:val="0"/>
                              <w:marBottom w:val="0"/>
                              <w:divBdr>
                                <w:top w:val="none" w:sz="0" w:space="0" w:color="auto"/>
                                <w:left w:val="none" w:sz="0" w:space="0" w:color="auto"/>
                                <w:bottom w:val="none" w:sz="0" w:space="0" w:color="auto"/>
                                <w:right w:val="none" w:sz="0" w:space="0" w:color="auto"/>
                              </w:divBdr>
                              <w:divsChild>
                                <w:div w:id="1053433095">
                                  <w:marLeft w:val="0"/>
                                  <w:marRight w:val="0"/>
                                  <w:marTop w:val="0"/>
                                  <w:marBottom w:val="0"/>
                                  <w:divBdr>
                                    <w:top w:val="none" w:sz="0" w:space="0" w:color="auto"/>
                                    <w:left w:val="none" w:sz="0" w:space="0" w:color="auto"/>
                                    <w:bottom w:val="none" w:sz="0" w:space="0" w:color="auto"/>
                                    <w:right w:val="none" w:sz="0" w:space="0" w:color="auto"/>
                                  </w:divBdr>
                                  <w:divsChild>
                                    <w:div w:id="162183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827115">
              <w:marLeft w:val="0"/>
              <w:marRight w:val="0"/>
              <w:marTop w:val="0"/>
              <w:marBottom w:val="0"/>
              <w:divBdr>
                <w:top w:val="none" w:sz="0" w:space="0" w:color="auto"/>
                <w:left w:val="none" w:sz="0" w:space="0" w:color="auto"/>
                <w:bottom w:val="none" w:sz="0" w:space="0" w:color="auto"/>
                <w:right w:val="none" w:sz="0" w:space="0" w:color="auto"/>
              </w:divBdr>
              <w:divsChild>
                <w:div w:id="1182890042">
                  <w:marLeft w:val="0"/>
                  <w:marRight w:val="0"/>
                  <w:marTop w:val="0"/>
                  <w:marBottom w:val="0"/>
                  <w:divBdr>
                    <w:top w:val="none" w:sz="0" w:space="0" w:color="auto"/>
                    <w:left w:val="none" w:sz="0" w:space="0" w:color="auto"/>
                    <w:bottom w:val="none" w:sz="0" w:space="0" w:color="auto"/>
                    <w:right w:val="none" w:sz="0" w:space="0" w:color="auto"/>
                  </w:divBdr>
                  <w:divsChild>
                    <w:div w:id="590432129">
                      <w:marLeft w:val="0"/>
                      <w:marRight w:val="0"/>
                      <w:marTop w:val="0"/>
                      <w:marBottom w:val="0"/>
                      <w:divBdr>
                        <w:top w:val="none" w:sz="0" w:space="0" w:color="auto"/>
                        <w:left w:val="none" w:sz="0" w:space="0" w:color="auto"/>
                        <w:bottom w:val="none" w:sz="0" w:space="0" w:color="auto"/>
                        <w:right w:val="none" w:sz="0" w:space="0" w:color="auto"/>
                      </w:divBdr>
                      <w:divsChild>
                        <w:div w:id="1024017740">
                          <w:marLeft w:val="0"/>
                          <w:marRight w:val="0"/>
                          <w:marTop w:val="0"/>
                          <w:marBottom w:val="0"/>
                          <w:divBdr>
                            <w:top w:val="none" w:sz="0" w:space="0" w:color="auto"/>
                            <w:left w:val="none" w:sz="0" w:space="0" w:color="auto"/>
                            <w:bottom w:val="none" w:sz="0" w:space="0" w:color="auto"/>
                            <w:right w:val="none" w:sz="0" w:space="0" w:color="auto"/>
                          </w:divBdr>
                          <w:divsChild>
                            <w:div w:id="505553804">
                              <w:marLeft w:val="0"/>
                              <w:marRight w:val="0"/>
                              <w:marTop w:val="0"/>
                              <w:marBottom w:val="0"/>
                              <w:divBdr>
                                <w:top w:val="none" w:sz="0" w:space="0" w:color="auto"/>
                                <w:left w:val="none" w:sz="0" w:space="0" w:color="auto"/>
                                <w:bottom w:val="none" w:sz="0" w:space="0" w:color="auto"/>
                                <w:right w:val="none" w:sz="0" w:space="0" w:color="auto"/>
                              </w:divBdr>
                              <w:divsChild>
                                <w:div w:id="1998261269">
                                  <w:marLeft w:val="0"/>
                                  <w:marRight w:val="0"/>
                                  <w:marTop w:val="0"/>
                                  <w:marBottom w:val="0"/>
                                  <w:divBdr>
                                    <w:top w:val="none" w:sz="0" w:space="0" w:color="auto"/>
                                    <w:left w:val="none" w:sz="0" w:space="0" w:color="auto"/>
                                    <w:bottom w:val="none" w:sz="0" w:space="0" w:color="auto"/>
                                    <w:right w:val="none" w:sz="0" w:space="0" w:color="auto"/>
                                  </w:divBdr>
                                  <w:divsChild>
                                    <w:div w:id="49456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7032757">
              <w:marLeft w:val="0"/>
              <w:marRight w:val="0"/>
              <w:marTop w:val="0"/>
              <w:marBottom w:val="0"/>
              <w:divBdr>
                <w:top w:val="none" w:sz="0" w:space="0" w:color="auto"/>
                <w:left w:val="none" w:sz="0" w:space="0" w:color="auto"/>
                <w:bottom w:val="none" w:sz="0" w:space="0" w:color="auto"/>
                <w:right w:val="none" w:sz="0" w:space="0" w:color="auto"/>
              </w:divBdr>
              <w:divsChild>
                <w:div w:id="1909728905">
                  <w:marLeft w:val="0"/>
                  <w:marRight w:val="0"/>
                  <w:marTop w:val="0"/>
                  <w:marBottom w:val="0"/>
                  <w:divBdr>
                    <w:top w:val="none" w:sz="0" w:space="0" w:color="auto"/>
                    <w:left w:val="none" w:sz="0" w:space="0" w:color="auto"/>
                    <w:bottom w:val="none" w:sz="0" w:space="0" w:color="auto"/>
                    <w:right w:val="none" w:sz="0" w:space="0" w:color="auto"/>
                  </w:divBdr>
                  <w:divsChild>
                    <w:div w:id="972760219">
                      <w:marLeft w:val="0"/>
                      <w:marRight w:val="0"/>
                      <w:marTop w:val="0"/>
                      <w:marBottom w:val="0"/>
                      <w:divBdr>
                        <w:top w:val="none" w:sz="0" w:space="0" w:color="auto"/>
                        <w:left w:val="none" w:sz="0" w:space="0" w:color="auto"/>
                        <w:bottom w:val="none" w:sz="0" w:space="0" w:color="auto"/>
                        <w:right w:val="none" w:sz="0" w:space="0" w:color="auto"/>
                      </w:divBdr>
                      <w:divsChild>
                        <w:div w:id="1089081246">
                          <w:marLeft w:val="0"/>
                          <w:marRight w:val="0"/>
                          <w:marTop w:val="0"/>
                          <w:marBottom w:val="0"/>
                          <w:divBdr>
                            <w:top w:val="none" w:sz="0" w:space="0" w:color="auto"/>
                            <w:left w:val="none" w:sz="0" w:space="0" w:color="auto"/>
                            <w:bottom w:val="none" w:sz="0" w:space="0" w:color="auto"/>
                            <w:right w:val="none" w:sz="0" w:space="0" w:color="auto"/>
                          </w:divBdr>
                          <w:divsChild>
                            <w:div w:id="1442870398">
                              <w:marLeft w:val="0"/>
                              <w:marRight w:val="0"/>
                              <w:marTop w:val="0"/>
                              <w:marBottom w:val="0"/>
                              <w:divBdr>
                                <w:top w:val="none" w:sz="0" w:space="0" w:color="auto"/>
                                <w:left w:val="none" w:sz="0" w:space="0" w:color="auto"/>
                                <w:bottom w:val="none" w:sz="0" w:space="0" w:color="auto"/>
                                <w:right w:val="none" w:sz="0" w:space="0" w:color="auto"/>
                              </w:divBdr>
                              <w:divsChild>
                                <w:div w:id="2121607867">
                                  <w:marLeft w:val="0"/>
                                  <w:marRight w:val="0"/>
                                  <w:marTop w:val="0"/>
                                  <w:marBottom w:val="0"/>
                                  <w:divBdr>
                                    <w:top w:val="none" w:sz="0" w:space="0" w:color="auto"/>
                                    <w:left w:val="none" w:sz="0" w:space="0" w:color="auto"/>
                                    <w:bottom w:val="none" w:sz="0" w:space="0" w:color="auto"/>
                                    <w:right w:val="none" w:sz="0" w:space="0" w:color="auto"/>
                                  </w:divBdr>
                                  <w:divsChild>
                                    <w:div w:id="197960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382105">
              <w:marLeft w:val="0"/>
              <w:marRight w:val="0"/>
              <w:marTop w:val="0"/>
              <w:marBottom w:val="0"/>
              <w:divBdr>
                <w:top w:val="none" w:sz="0" w:space="0" w:color="auto"/>
                <w:left w:val="none" w:sz="0" w:space="0" w:color="auto"/>
                <w:bottom w:val="none" w:sz="0" w:space="0" w:color="auto"/>
                <w:right w:val="none" w:sz="0" w:space="0" w:color="auto"/>
              </w:divBdr>
              <w:divsChild>
                <w:div w:id="460853740">
                  <w:marLeft w:val="0"/>
                  <w:marRight w:val="0"/>
                  <w:marTop w:val="0"/>
                  <w:marBottom w:val="0"/>
                  <w:divBdr>
                    <w:top w:val="none" w:sz="0" w:space="0" w:color="auto"/>
                    <w:left w:val="none" w:sz="0" w:space="0" w:color="auto"/>
                    <w:bottom w:val="none" w:sz="0" w:space="0" w:color="auto"/>
                    <w:right w:val="none" w:sz="0" w:space="0" w:color="auto"/>
                  </w:divBdr>
                  <w:divsChild>
                    <w:div w:id="755707007">
                      <w:marLeft w:val="0"/>
                      <w:marRight w:val="0"/>
                      <w:marTop w:val="0"/>
                      <w:marBottom w:val="0"/>
                      <w:divBdr>
                        <w:top w:val="none" w:sz="0" w:space="0" w:color="auto"/>
                        <w:left w:val="none" w:sz="0" w:space="0" w:color="auto"/>
                        <w:bottom w:val="none" w:sz="0" w:space="0" w:color="auto"/>
                        <w:right w:val="none" w:sz="0" w:space="0" w:color="auto"/>
                      </w:divBdr>
                      <w:divsChild>
                        <w:div w:id="744761875">
                          <w:marLeft w:val="0"/>
                          <w:marRight w:val="0"/>
                          <w:marTop w:val="0"/>
                          <w:marBottom w:val="0"/>
                          <w:divBdr>
                            <w:top w:val="none" w:sz="0" w:space="0" w:color="auto"/>
                            <w:left w:val="none" w:sz="0" w:space="0" w:color="auto"/>
                            <w:bottom w:val="none" w:sz="0" w:space="0" w:color="auto"/>
                            <w:right w:val="none" w:sz="0" w:space="0" w:color="auto"/>
                          </w:divBdr>
                          <w:divsChild>
                            <w:div w:id="1264535114">
                              <w:marLeft w:val="0"/>
                              <w:marRight w:val="0"/>
                              <w:marTop w:val="0"/>
                              <w:marBottom w:val="0"/>
                              <w:divBdr>
                                <w:top w:val="none" w:sz="0" w:space="0" w:color="auto"/>
                                <w:left w:val="none" w:sz="0" w:space="0" w:color="auto"/>
                                <w:bottom w:val="none" w:sz="0" w:space="0" w:color="auto"/>
                                <w:right w:val="none" w:sz="0" w:space="0" w:color="auto"/>
                              </w:divBdr>
                              <w:divsChild>
                                <w:div w:id="45304672">
                                  <w:marLeft w:val="0"/>
                                  <w:marRight w:val="0"/>
                                  <w:marTop w:val="0"/>
                                  <w:marBottom w:val="0"/>
                                  <w:divBdr>
                                    <w:top w:val="none" w:sz="0" w:space="0" w:color="auto"/>
                                    <w:left w:val="none" w:sz="0" w:space="0" w:color="auto"/>
                                    <w:bottom w:val="none" w:sz="0" w:space="0" w:color="auto"/>
                                    <w:right w:val="none" w:sz="0" w:space="0" w:color="auto"/>
                                  </w:divBdr>
                                  <w:divsChild>
                                    <w:div w:id="38175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119175">
              <w:marLeft w:val="0"/>
              <w:marRight w:val="0"/>
              <w:marTop w:val="0"/>
              <w:marBottom w:val="0"/>
              <w:divBdr>
                <w:top w:val="none" w:sz="0" w:space="0" w:color="auto"/>
                <w:left w:val="none" w:sz="0" w:space="0" w:color="auto"/>
                <w:bottom w:val="none" w:sz="0" w:space="0" w:color="auto"/>
                <w:right w:val="none" w:sz="0" w:space="0" w:color="auto"/>
              </w:divBdr>
              <w:divsChild>
                <w:div w:id="1103570498">
                  <w:marLeft w:val="0"/>
                  <w:marRight w:val="0"/>
                  <w:marTop w:val="0"/>
                  <w:marBottom w:val="0"/>
                  <w:divBdr>
                    <w:top w:val="none" w:sz="0" w:space="0" w:color="auto"/>
                    <w:left w:val="none" w:sz="0" w:space="0" w:color="auto"/>
                    <w:bottom w:val="none" w:sz="0" w:space="0" w:color="auto"/>
                    <w:right w:val="none" w:sz="0" w:space="0" w:color="auto"/>
                  </w:divBdr>
                  <w:divsChild>
                    <w:div w:id="1584143363">
                      <w:marLeft w:val="0"/>
                      <w:marRight w:val="0"/>
                      <w:marTop w:val="0"/>
                      <w:marBottom w:val="0"/>
                      <w:divBdr>
                        <w:top w:val="none" w:sz="0" w:space="0" w:color="auto"/>
                        <w:left w:val="none" w:sz="0" w:space="0" w:color="auto"/>
                        <w:bottom w:val="none" w:sz="0" w:space="0" w:color="auto"/>
                        <w:right w:val="none" w:sz="0" w:space="0" w:color="auto"/>
                      </w:divBdr>
                      <w:divsChild>
                        <w:div w:id="716662847">
                          <w:marLeft w:val="0"/>
                          <w:marRight w:val="0"/>
                          <w:marTop w:val="0"/>
                          <w:marBottom w:val="0"/>
                          <w:divBdr>
                            <w:top w:val="none" w:sz="0" w:space="0" w:color="auto"/>
                            <w:left w:val="none" w:sz="0" w:space="0" w:color="auto"/>
                            <w:bottom w:val="none" w:sz="0" w:space="0" w:color="auto"/>
                            <w:right w:val="none" w:sz="0" w:space="0" w:color="auto"/>
                          </w:divBdr>
                          <w:divsChild>
                            <w:div w:id="1106997057">
                              <w:marLeft w:val="0"/>
                              <w:marRight w:val="0"/>
                              <w:marTop w:val="0"/>
                              <w:marBottom w:val="0"/>
                              <w:divBdr>
                                <w:top w:val="none" w:sz="0" w:space="0" w:color="auto"/>
                                <w:left w:val="none" w:sz="0" w:space="0" w:color="auto"/>
                                <w:bottom w:val="none" w:sz="0" w:space="0" w:color="auto"/>
                                <w:right w:val="none" w:sz="0" w:space="0" w:color="auto"/>
                              </w:divBdr>
                              <w:divsChild>
                                <w:div w:id="380329645">
                                  <w:marLeft w:val="0"/>
                                  <w:marRight w:val="0"/>
                                  <w:marTop w:val="0"/>
                                  <w:marBottom w:val="0"/>
                                  <w:divBdr>
                                    <w:top w:val="none" w:sz="0" w:space="0" w:color="auto"/>
                                    <w:left w:val="none" w:sz="0" w:space="0" w:color="auto"/>
                                    <w:bottom w:val="none" w:sz="0" w:space="0" w:color="auto"/>
                                    <w:right w:val="none" w:sz="0" w:space="0" w:color="auto"/>
                                  </w:divBdr>
                                  <w:divsChild>
                                    <w:div w:id="152228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5275358">
      <w:bodyDiv w:val="1"/>
      <w:marLeft w:val="0"/>
      <w:marRight w:val="0"/>
      <w:marTop w:val="0"/>
      <w:marBottom w:val="0"/>
      <w:divBdr>
        <w:top w:val="none" w:sz="0" w:space="0" w:color="auto"/>
        <w:left w:val="none" w:sz="0" w:space="0" w:color="auto"/>
        <w:bottom w:val="none" w:sz="0" w:space="0" w:color="auto"/>
        <w:right w:val="none" w:sz="0" w:space="0" w:color="auto"/>
      </w:divBdr>
    </w:div>
    <w:div w:id="1837452007">
      <w:bodyDiv w:val="1"/>
      <w:marLeft w:val="0"/>
      <w:marRight w:val="0"/>
      <w:marTop w:val="0"/>
      <w:marBottom w:val="0"/>
      <w:divBdr>
        <w:top w:val="none" w:sz="0" w:space="0" w:color="auto"/>
        <w:left w:val="none" w:sz="0" w:space="0" w:color="auto"/>
        <w:bottom w:val="none" w:sz="0" w:space="0" w:color="auto"/>
        <w:right w:val="none" w:sz="0" w:space="0" w:color="auto"/>
      </w:divBdr>
    </w:div>
    <w:div w:id="2048524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6B38C-24AF-49E7-BE36-7C70999A2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34</Pages>
  <Words>8327</Words>
  <Characters>47466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Полищук Ольга Сергеевна</cp:lastModifiedBy>
  <cp:revision>20</cp:revision>
  <cp:lastPrinted>2024-10-06T12:27:00Z</cp:lastPrinted>
  <dcterms:created xsi:type="dcterms:W3CDTF">2025-01-08T07:04:00Z</dcterms:created>
  <dcterms:modified xsi:type="dcterms:W3CDTF">2025-04-30T15:06:00Z</dcterms:modified>
</cp:coreProperties>
</file>